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1DF" w:rsidRPr="009569D3" w:rsidRDefault="002411DF" w:rsidP="002411DF">
      <w:pPr>
        <w:spacing w:line="360" w:lineRule="auto"/>
        <w:jc w:val="center"/>
        <w:rPr>
          <w:rFonts w:ascii="Arial Narrow" w:hAnsi="Arial Narrow"/>
          <w:b/>
          <w:caps/>
          <w:color w:val="404040" w:themeColor="text1" w:themeTint="BF"/>
        </w:rPr>
      </w:pPr>
      <w:r w:rsidRPr="009569D3">
        <w:rPr>
          <w:rFonts w:ascii="Arial Narrow" w:hAnsi="Arial Narrow"/>
          <w:b/>
          <w:caps/>
          <w:color w:val="404040" w:themeColor="text1" w:themeTint="BF"/>
        </w:rPr>
        <w:t>Видове медии</w:t>
      </w:r>
    </w:p>
    <w:p w:rsidR="002411DF" w:rsidRPr="009569D3" w:rsidRDefault="002411DF" w:rsidP="002411DF">
      <w:pPr>
        <w:spacing w:line="360" w:lineRule="auto"/>
        <w:rPr>
          <w:rFonts w:ascii="Arial Narrow" w:hAnsi="Arial Narrow"/>
          <w:b/>
          <w:bCs/>
          <w:color w:val="404040" w:themeColor="text1" w:themeTint="BF"/>
          <w:lang w:val="bg-BG"/>
        </w:rPr>
      </w:pPr>
      <w:r w:rsidRPr="009569D3">
        <w:rPr>
          <w:rFonts w:ascii="Arial Narrow" w:hAnsi="Arial Narrow"/>
          <w:b/>
          <w:bCs/>
          <w:color w:val="404040" w:themeColor="text1" w:themeTint="BF"/>
          <w:lang w:val="bg-BG"/>
        </w:rPr>
        <w:t>ПРЕСА</w:t>
      </w:r>
    </w:p>
    <w:p w:rsidR="002411DF" w:rsidRPr="009569D3" w:rsidRDefault="002411DF" w:rsidP="002411DF">
      <w:pPr>
        <w:spacing w:line="360" w:lineRule="auto"/>
        <w:rPr>
          <w:rFonts w:ascii="Arial Narrow" w:hAnsi="Arial Narrow"/>
          <w:b/>
          <w:bCs/>
          <w:color w:val="404040" w:themeColor="text1" w:themeTint="BF"/>
        </w:rPr>
      </w:pPr>
      <w:proofErr w:type="spellStart"/>
      <w:r w:rsidRPr="009569D3">
        <w:rPr>
          <w:rFonts w:ascii="Arial Narrow" w:hAnsi="Arial Narrow"/>
          <w:b/>
          <w:bCs/>
          <w:color w:val="404040" w:themeColor="text1" w:themeTint="BF"/>
          <w:lang w:val="bg-BG"/>
        </w:rPr>
        <w:t>Традицио</w:t>
      </w:r>
      <w:r w:rsidRPr="009569D3">
        <w:rPr>
          <w:rFonts w:ascii="Arial Narrow" w:hAnsi="Arial Narrow"/>
          <w:b/>
          <w:bCs/>
          <w:color w:val="404040" w:themeColor="text1" w:themeTint="BF"/>
        </w:rPr>
        <w:t>нно</w:t>
      </w:r>
      <w:proofErr w:type="spellEnd"/>
      <w:r w:rsidRPr="009569D3">
        <w:rPr>
          <w:rFonts w:ascii="Arial Narrow" w:hAnsi="Arial Narrow"/>
          <w:b/>
          <w:bCs/>
          <w:color w:val="404040" w:themeColor="text1" w:themeTint="BF"/>
        </w:rPr>
        <w:t xml:space="preserve"> </w:t>
      </w:r>
      <w:proofErr w:type="spellStart"/>
      <w:r w:rsidRPr="009569D3">
        <w:rPr>
          <w:rFonts w:ascii="Arial Narrow" w:hAnsi="Arial Narrow"/>
          <w:b/>
          <w:bCs/>
          <w:color w:val="404040" w:themeColor="text1" w:themeTint="BF"/>
        </w:rPr>
        <w:t>съдържание</w:t>
      </w:r>
      <w:proofErr w:type="spellEnd"/>
    </w:p>
    <w:p w:rsidR="002411DF" w:rsidRPr="009569D3" w:rsidRDefault="002411DF" w:rsidP="002411DF">
      <w:pPr>
        <w:numPr>
          <w:ilvl w:val="0"/>
          <w:numId w:val="4"/>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Н</w:t>
      </w:r>
      <w:proofErr w:type="spellStart"/>
      <w:r w:rsidRPr="009569D3">
        <w:rPr>
          <w:rFonts w:ascii="Arial Narrow" w:hAnsi="Arial Narrow"/>
          <w:color w:val="404040" w:themeColor="text1" w:themeTint="BF"/>
        </w:rPr>
        <w:t>овини</w:t>
      </w:r>
      <w:proofErr w:type="spellEnd"/>
      <w:r w:rsidRPr="009569D3">
        <w:rPr>
          <w:rFonts w:ascii="Arial Narrow" w:hAnsi="Arial Narrow"/>
          <w:color w:val="404040" w:themeColor="text1" w:themeTint="BF"/>
        </w:rPr>
        <w:t xml:space="preserve"> – </w:t>
      </w:r>
      <w:proofErr w:type="spellStart"/>
      <w:r w:rsidRPr="009569D3">
        <w:rPr>
          <w:rFonts w:ascii="Arial Narrow" w:hAnsi="Arial Narrow"/>
          <w:color w:val="404040" w:themeColor="text1" w:themeTint="BF"/>
        </w:rPr>
        <w:t>вътрешни</w:t>
      </w:r>
      <w:proofErr w:type="spellEnd"/>
      <w:r w:rsidRPr="009569D3">
        <w:rPr>
          <w:rFonts w:ascii="Arial Narrow" w:hAnsi="Arial Narrow"/>
          <w:color w:val="404040" w:themeColor="text1" w:themeTint="BF"/>
        </w:rPr>
        <w:t xml:space="preserve"> и </w:t>
      </w:r>
      <w:proofErr w:type="spellStart"/>
      <w:r w:rsidRPr="009569D3">
        <w:rPr>
          <w:rFonts w:ascii="Arial Narrow" w:hAnsi="Arial Narrow"/>
          <w:color w:val="404040" w:themeColor="text1" w:themeTint="BF"/>
        </w:rPr>
        <w:t>международни</w:t>
      </w:r>
      <w:proofErr w:type="spellEnd"/>
    </w:p>
    <w:p w:rsidR="002411DF" w:rsidRPr="009569D3" w:rsidRDefault="002411DF" w:rsidP="002411DF">
      <w:pPr>
        <w:numPr>
          <w:ilvl w:val="0"/>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Обзорни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статии</w:t>
      </w:r>
      <w:proofErr w:type="spellEnd"/>
    </w:p>
    <w:p w:rsidR="002411DF" w:rsidRPr="009569D3" w:rsidRDefault="002411DF" w:rsidP="002411DF">
      <w:pPr>
        <w:numPr>
          <w:ilvl w:val="0"/>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Водещи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заг</w:t>
      </w:r>
      <w:proofErr w:type="spellEnd"/>
      <w:r w:rsidRPr="009569D3">
        <w:rPr>
          <w:rFonts w:ascii="Arial Narrow" w:hAnsi="Arial Narrow"/>
          <w:color w:val="404040" w:themeColor="text1" w:themeTint="BF"/>
          <w:lang w:val="bg-BG"/>
        </w:rPr>
        <w:t>л</w:t>
      </w:r>
      <w:proofErr w:type="spellStart"/>
      <w:r w:rsidRPr="009569D3">
        <w:rPr>
          <w:rFonts w:ascii="Arial Narrow" w:hAnsi="Arial Narrow"/>
          <w:color w:val="404040" w:themeColor="text1" w:themeTint="BF"/>
        </w:rPr>
        <w:t>авия</w:t>
      </w:r>
      <w:proofErr w:type="spellEnd"/>
    </w:p>
    <w:p w:rsidR="002411DF" w:rsidRPr="009569D3" w:rsidRDefault="002411DF" w:rsidP="002411DF">
      <w:pPr>
        <w:numPr>
          <w:ilvl w:val="0"/>
          <w:numId w:val="4"/>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К</w:t>
      </w:r>
      <w:proofErr w:type="spellStart"/>
      <w:r w:rsidRPr="009569D3">
        <w:rPr>
          <w:rFonts w:ascii="Arial Narrow" w:hAnsi="Arial Narrow"/>
          <w:color w:val="404040" w:themeColor="text1" w:themeTint="BF"/>
        </w:rPr>
        <w:t>оментари</w:t>
      </w:r>
      <w:proofErr w:type="spellEnd"/>
    </w:p>
    <w:p w:rsidR="002411DF" w:rsidRPr="009569D3" w:rsidRDefault="002411DF" w:rsidP="002411DF">
      <w:pPr>
        <w:numPr>
          <w:ilvl w:val="0"/>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Писма</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от</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читатели</w:t>
      </w:r>
      <w:proofErr w:type="spellEnd"/>
    </w:p>
    <w:p w:rsidR="002411DF" w:rsidRPr="009569D3" w:rsidRDefault="002411DF" w:rsidP="002411DF">
      <w:pPr>
        <w:numPr>
          <w:ilvl w:val="0"/>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Малки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обяви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реклами</w:t>
      </w:r>
      <w:proofErr w:type="spellEnd"/>
      <w:r w:rsidRPr="009569D3">
        <w:rPr>
          <w:rFonts w:ascii="Arial Narrow" w:hAnsi="Arial Narrow"/>
          <w:color w:val="404040" w:themeColor="text1" w:themeTint="BF"/>
        </w:rPr>
        <w:t xml:space="preserve"> и </w:t>
      </w:r>
      <w:proofErr w:type="spellStart"/>
      <w:r w:rsidRPr="009569D3">
        <w:rPr>
          <w:rFonts w:ascii="Arial Narrow" w:hAnsi="Arial Narrow"/>
          <w:color w:val="404040" w:themeColor="text1" w:themeTint="BF"/>
        </w:rPr>
        <w:t>некролози</w:t>
      </w:r>
      <w:proofErr w:type="spellEnd"/>
      <w:r w:rsidRPr="009569D3">
        <w:rPr>
          <w:rFonts w:ascii="Arial Narrow" w:hAnsi="Arial Narrow"/>
          <w:color w:val="404040" w:themeColor="text1" w:themeTint="BF"/>
        </w:rPr>
        <w:t xml:space="preserve"> </w:t>
      </w:r>
    </w:p>
    <w:p w:rsidR="002411DF" w:rsidRPr="009569D3" w:rsidRDefault="002411DF" w:rsidP="002411DF">
      <w:pPr>
        <w:numPr>
          <w:ilvl w:val="0"/>
          <w:numId w:val="4"/>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С</w:t>
      </w:r>
      <w:proofErr w:type="spellStart"/>
      <w:r w:rsidRPr="009569D3">
        <w:rPr>
          <w:rFonts w:ascii="Arial Narrow" w:hAnsi="Arial Narrow"/>
          <w:color w:val="404040" w:themeColor="text1" w:themeTint="BF"/>
        </w:rPr>
        <w:t>порт</w:t>
      </w:r>
      <w:proofErr w:type="spellEnd"/>
    </w:p>
    <w:p w:rsidR="002411DF" w:rsidRPr="009569D3" w:rsidRDefault="002411DF" w:rsidP="002411DF">
      <w:pPr>
        <w:numPr>
          <w:ilvl w:val="0"/>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Бизнес</w:t>
      </w:r>
      <w:proofErr w:type="spellEnd"/>
    </w:p>
    <w:p w:rsidR="002411DF" w:rsidRPr="009569D3" w:rsidRDefault="002411DF" w:rsidP="002411DF">
      <w:pPr>
        <w:numPr>
          <w:ilvl w:val="0"/>
          <w:numId w:val="4"/>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К</w:t>
      </w:r>
      <w:proofErr w:type="spellStart"/>
      <w:r w:rsidRPr="009569D3">
        <w:rPr>
          <w:rFonts w:ascii="Arial Narrow" w:hAnsi="Arial Narrow"/>
          <w:color w:val="404040" w:themeColor="text1" w:themeTint="BF"/>
        </w:rPr>
        <w:t>ултура</w:t>
      </w:r>
      <w:proofErr w:type="spellEnd"/>
    </w:p>
    <w:p w:rsidR="009569D3" w:rsidRDefault="009569D3" w:rsidP="008878E6">
      <w:pPr>
        <w:spacing w:after="0" w:line="360" w:lineRule="auto"/>
        <w:rPr>
          <w:rFonts w:ascii="Arial Narrow" w:hAnsi="Arial Narrow"/>
          <w:b/>
          <w:color w:val="404040" w:themeColor="text1" w:themeTint="BF"/>
        </w:rPr>
      </w:pPr>
    </w:p>
    <w:p w:rsidR="002411DF" w:rsidRPr="009569D3" w:rsidRDefault="002411DF" w:rsidP="008878E6">
      <w:pPr>
        <w:spacing w:after="0" w:line="360" w:lineRule="auto"/>
        <w:rPr>
          <w:rFonts w:ascii="Arial Narrow" w:hAnsi="Arial Narrow"/>
          <w:b/>
          <w:color w:val="404040" w:themeColor="text1" w:themeTint="BF"/>
        </w:rPr>
      </w:pPr>
      <w:proofErr w:type="spellStart"/>
      <w:r w:rsidRPr="009569D3">
        <w:rPr>
          <w:rFonts w:ascii="Arial Narrow" w:hAnsi="Arial Narrow"/>
          <w:b/>
          <w:color w:val="404040" w:themeColor="text1" w:themeTint="BF"/>
        </w:rPr>
        <w:t>Национална</w:t>
      </w:r>
      <w:proofErr w:type="spellEnd"/>
      <w:r w:rsidRPr="009569D3">
        <w:rPr>
          <w:rFonts w:ascii="Arial Narrow" w:hAnsi="Arial Narrow"/>
          <w:b/>
          <w:color w:val="404040" w:themeColor="text1" w:themeTint="BF"/>
        </w:rPr>
        <w:t xml:space="preserve"> </w:t>
      </w:r>
      <w:proofErr w:type="spellStart"/>
      <w:r w:rsidRPr="009569D3">
        <w:rPr>
          <w:rFonts w:ascii="Arial Narrow" w:hAnsi="Arial Narrow"/>
          <w:b/>
          <w:color w:val="404040" w:themeColor="text1" w:themeTint="BF"/>
        </w:rPr>
        <w:t>преса</w:t>
      </w:r>
      <w:proofErr w:type="spellEnd"/>
      <w:r w:rsidRPr="009569D3">
        <w:rPr>
          <w:rFonts w:ascii="Arial Narrow" w:hAnsi="Arial Narrow"/>
          <w:b/>
          <w:color w:val="404040" w:themeColor="text1" w:themeTint="BF"/>
          <w:lang w:val="bg-BG"/>
        </w:rPr>
        <w:t xml:space="preserve"> </w:t>
      </w:r>
    </w:p>
    <w:p w:rsidR="002411DF" w:rsidRPr="009569D3" w:rsidRDefault="002411DF" w:rsidP="002411DF">
      <w:pPr>
        <w:numPr>
          <w:ilvl w:val="1"/>
          <w:numId w:val="4"/>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Г</w:t>
      </w:r>
      <w:proofErr w:type="spellStart"/>
      <w:r w:rsidRPr="009569D3">
        <w:rPr>
          <w:rFonts w:ascii="Arial Narrow" w:hAnsi="Arial Narrow"/>
          <w:color w:val="404040" w:themeColor="text1" w:themeTint="BF"/>
        </w:rPr>
        <w:t>олям</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тираж</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Т</w:t>
      </w:r>
      <w:proofErr w:type="spellStart"/>
      <w:r w:rsidRPr="009569D3">
        <w:rPr>
          <w:rFonts w:ascii="Arial Narrow" w:hAnsi="Arial Narrow"/>
          <w:color w:val="404040" w:themeColor="text1" w:themeTint="BF"/>
        </w:rPr>
        <w:t>ериториално</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покритие</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1/3 от материалите – вследствие на дейността на ПР (Обединено кралство)</w:t>
      </w:r>
    </w:p>
    <w:p w:rsidR="002411DF" w:rsidRPr="009569D3" w:rsidRDefault="002411DF" w:rsidP="002411DF">
      <w:pPr>
        <w:numPr>
          <w:ilvl w:val="1"/>
          <w:numId w:val="4"/>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ru-RU"/>
        </w:rPr>
        <w:t>Те самите са “бранд” - търсят да изградят и поддържат лоялна публика, но и да добавят нови читатели.</w:t>
      </w:r>
    </w:p>
    <w:p w:rsidR="009569D3" w:rsidRDefault="009569D3" w:rsidP="008878E6">
      <w:pPr>
        <w:spacing w:after="0" w:line="360" w:lineRule="auto"/>
        <w:rPr>
          <w:rFonts w:ascii="Arial Narrow" w:hAnsi="Arial Narrow"/>
          <w:b/>
          <w:color w:val="404040" w:themeColor="text1" w:themeTint="BF"/>
        </w:rPr>
      </w:pPr>
    </w:p>
    <w:p w:rsidR="002411DF" w:rsidRPr="009569D3" w:rsidRDefault="002411DF" w:rsidP="008878E6">
      <w:pPr>
        <w:spacing w:after="0" w:line="360" w:lineRule="auto"/>
        <w:rPr>
          <w:rFonts w:ascii="Arial Narrow" w:hAnsi="Arial Narrow"/>
          <w:b/>
          <w:color w:val="404040" w:themeColor="text1" w:themeTint="BF"/>
        </w:rPr>
      </w:pPr>
      <w:proofErr w:type="spellStart"/>
      <w:r w:rsidRPr="009569D3">
        <w:rPr>
          <w:rFonts w:ascii="Arial Narrow" w:hAnsi="Arial Narrow"/>
          <w:b/>
          <w:color w:val="404040" w:themeColor="text1" w:themeTint="BF"/>
        </w:rPr>
        <w:t>Регионална</w:t>
      </w:r>
      <w:proofErr w:type="spellEnd"/>
      <w:r w:rsidRPr="009569D3">
        <w:rPr>
          <w:rFonts w:ascii="Arial Narrow" w:hAnsi="Arial Narrow"/>
          <w:b/>
          <w:color w:val="404040" w:themeColor="text1" w:themeTint="BF"/>
        </w:rPr>
        <w:t xml:space="preserve"> </w:t>
      </w:r>
      <w:proofErr w:type="spellStart"/>
      <w:r w:rsidRPr="009569D3">
        <w:rPr>
          <w:rFonts w:ascii="Arial Narrow" w:hAnsi="Arial Narrow"/>
          <w:b/>
          <w:color w:val="404040" w:themeColor="text1" w:themeTint="BF"/>
        </w:rPr>
        <w:t>преса</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Безплатни</w:t>
      </w:r>
      <w:proofErr w:type="spellEnd"/>
      <w:r w:rsidRPr="009569D3">
        <w:rPr>
          <w:rFonts w:ascii="Arial Narrow" w:hAnsi="Arial Narrow"/>
          <w:color w:val="404040" w:themeColor="text1" w:themeTint="BF"/>
        </w:rPr>
        <w:t xml:space="preserve"> и в </w:t>
      </w:r>
      <w:proofErr w:type="spellStart"/>
      <w:r w:rsidRPr="009569D3">
        <w:rPr>
          <w:rFonts w:ascii="Arial Narrow" w:hAnsi="Arial Narrow"/>
          <w:color w:val="404040" w:themeColor="text1" w:themeTint="BF"/>
        </w:rPr>
        <w:t>продажба</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По</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стил</w:t>
      </w:r>
      <w:proofErr w:type="spellEnd"/>
      <w:r w:rsidRPr="009569D3">
        <w:rPr>
          <w:rFonts w:ascii="Arial Narrow" w:hAnsi="Arial Narrow"/>
          <w:color w:val="404040" w:themeColor="text1" w:themeTint="BF"/>
        </w:rPr>
        <w:t xml:space="preserve"> – </w:t>
      </w:r>
      <w:proofErr w:type="spellStart"/>
      <w:r w:rsidRPr="009569D3">
        <w:rPr>
          <w:rFonts w:ascii="Arial Narrow" w:hAnsi="Arial Narrow"/>
          <w:color w:val="404040" w:themeColor="text1" w:themeTint="BF"/>
        </w:rPr>
        <w:t>подражават</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на</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националните</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Взети заедно – стигат до повече читатели от националните</w:t>
      </w:r>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Често</w:t>
      </w:r>
      <w:proofErr w:type="spellEnd"/>
      <w:r w:rsidRPr="009569D3">
        <w:rPr>
          <w:rFonts w:ascii="Arial Narrow" w:hAnsi="Arial Narrow"/>
          <w:color w:val="404040" w:themeColor="text1" w:themeTint="BF"/>
        </w:rPr>
        <w:t xml:space="preserve"> – </w:t>
      </w:r>
      <w:proofErr w:type="spellStart"/>
      <w:r w:rsidRPr="009569D3">
        <w:rPr>
          <w:rFonts w:ascii="Arial Narrow" w:hAnsi="Arial Narrow"/>
          <w:color w:val="404040" w:themeColor="text1" w:themeTint="BF"/>
        </w:rPr>
        <w:t>четени</w:t>
      </w:r>
      <w:proofErr w:type="spellEnd"/>
      <w:r w:rsidRPr="009569D3">
        <w:rPr>
          <w:rFonts w:ascii="Arial Narrow" w:hAnsi="Arial Narrow"/>
          <w:color w:val="404040" w:themeColor="text1" w:themeTint="BF"/>
        </w:rPr>
        <w:t xml:space="preserve"> с </w:t>
      </w:r>
      <w:proofErr w:type="spellStart"/>
      <w:r w:rsidRPr="009569D3">
        <w:rPr>
          <w:rFonts w:ascii="Arial Narrow" w:hAnsi="Arial Narrow"/>
          <w:color w:val="404040" w:themeColor="text1" w:themeTint="BF"/>
        </w:rPr>
        <w:t>повече</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внимание</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По-големите регионални издания – отразяват и национални новини</w:t>
      </w:r>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Силен</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местен</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контекст</w:t>
      </w:r>
      <w:proofErr w:type="spellEnd"/>
    </w:p>
    <w:p w:rsidR="008878E6" w:rsidRPr="009569D3" w:rsidRDefault="008878E6" w:rsidP="008878E6">
      <w:pPr>
        <w:spacing w:after="0" w:line="360" w:lineRule="auto"/>
        <w:rPr>
          <w:rFonts w:ascii="Arial Narrow" w:hAnsi="Arial Narrow"/>
          <w:color w:val="404040" w:themeColor="text1" w:themeTint="BF"/>
        </w:rPr>
      </w:pPr>
    </w:p>
    <w:p w:rsidR="009569D3" w:rsidRDefault="002411DF" w:rsidP="008878E6">
      <w:pPr>
        <w:spacing w:after="0" w:line="360" w:lineRule="auto"/>
        <w:rPr>
          <w:rFonts w:ascii="Arial Narrow" w:hAnsi="Arial Narrow"/>
          <w:b/>
          <w:color w:val="404040" w:themeColor="text1" w:themeTint="BF"/>
        </w:rPr>
      </w:pPr>
      <w:proofErr w:type="spellStart"/>
      <w:r w:rsidRPr="009569D3">
        <w:rPr>
          <w:rFonts w:ascii="Arial Narrow" w:hAnsi="Arial Narrow"/>
          <w:b/>
          <w:color w:val="404040" w:themeColor="text1" w:themeTint="BF"/>
        </w:rPr>
        <w:t>Местна</w:t>
      </w:r>
      <w:proofErr w:type="spellEnd"/>
      <w:r w:rsidRPr="009569D3">
        <w:rPr>
          <w:rFonts w:ascii="Arial Narrow" w:hAnsi="Arial Narrow"/>
          <w:b/>
          <w:color w:val="404040" w:themeColor="text1" w:themeTint="BF"/>
        </w:rPr>
        <w:t xml:space="preserve"> </w:t>
      </w:r>
      <w:proofErr w:type="spellStart"/>
      <w:r w:rsidRPr="009569D3">
        <w:rPr>
          <w:rFonts w:ascii="Arial Narrow" w:hAnsi="Arial Narrow"/>
          <w:b/>
          <w:color w:val="404040" w:themeColor="text1" w:themeTint="BF"/>
        </w:rPr>
        <w:t>преса</w:t>
      </w:r>
      <w:proofErr w:type="spellEnd"/>
    </w:p>
    <w:p w:rsidR="009569D3" w:rsidRDefault="009569D3" w:rsidP="008878E6">
      <w:pPr>
        <w:spacing w:after="0" w:line="360" w:lineRule="auto"/>
        <w:rPr>
          <w:rFonts w:ascii="Arial Narrow" w:hAnsi="Arial Narrow"/>
          <w:b/>
          <w:color w:val="404040" w:themeColor="text1" w:themeTint="BF"/>
        </w:rPr>
      </w:pPr>
    </w:p>
    <w:p w:rsidR="009569D3" w:rsidRDefault="009569D3" w:rsidP="008878E6">
      <w:pPr>
        <w:spacing w:after="0" w:line="360" w:lineRule="auto"/>
        <w:rPr>
          <w:rFonts w:ascii="Arial Narrow" w:hAnsi="Arial Narrow"/>
          <w:b/>
          <w:color w:val="404040" w:themeColor="text1" w:themeTint="BF"/>
        </w:rPr>
      </w:pPr>
    </w:p>
    <w:p w:rsidR="002411DF" w:rsidRPr="009569D3" w:rsidRDefault="002411DF" w:rsidP="008878E6">
      <w:pPr>
        <w:spacing w:after="0" w:line="360" w:lineRule="auto"/>
        <w:rPr>
          <w:rFonts w:ascii="Arial Narrow" w:hAnsi="Arial Narrow"/>
          <w:b/>
          <w:color w:val="404040" w:themeColor="text1" w:themeTint="BF"/>
        </w:rPr>
      </w:pPr>
      <w:r w:rsidRPr="009569D3">
        <w:rPr>
          <w:rFonts w:ascii="Arial Narrow" w:hAnsi="Arial Narrow"/>
          <w:b/>
          <w:color w:val="404040" w:themeColor="text1" w:themeTint="BF"/>
          <w:lang w:val="bg-BG"/>
        </w:rPr>
        <w:t>Браншови</w:t>
      </w:r>
      <w:r w:rsidRPr="009569D3">
        <w:rPr>
          <w:rFonts w:ascii="Arial Narrow" w:hAnsi="Arial Narrow"/>
          <w:b/>
          <w:color w:val="404040" w:themeColor="text1" w:themeTint="BF"/>
        </w:rPr>
        <w:t xml:space="preserve"> </w:t>
      </w:r>
      <w:proofErr w:type="spellStart"/>
      <w:r w:rsidRPr="009569D3">
        <w:rPr>
          <w:rFonts w:ascii="Arial Narrow" w:hAnsi="Arial Narrow"/>
          <w:b/>
          <w:color w:val="404040" w:themeColor="text1" w:themeTint="BF"/>
        </w:rPr>
        <w:t>издания</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Насочени към конкретна професионална група</w:t>
      </w:r>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Издания за медии – ценен източник на информация</w:t>
      </w:r>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Браншовите издания – огромен дял в световен мащаб (само в Обединеното кралство, напр. - над 5000 издания от “Журнал на фризьора” до “Индустриални смазки”)</w:t>
      </w:r>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Достъп</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до</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гилдия</w:t>
      </w:r>
      <w:proofErr w:type="spellEnd"/>
      <w:r w:rsidRPr="009569D3">
        <w:rPr>
          <w:rFonts w:ascii="Arial Narrow" w:hAnsi="Arial Narrow"/>
          <w:color w:val="404040" w:themeColor="text1" w:themeTint="BF"/>
        </w:rPr>
        <w:t>”</w:t>
      </w:r>
    </w:p>
    <w:p w:rsidR="008878E6" w:rsidRPr="009569D3" w:rsidRDefault="008878E6" w:rsidP="008878E6">
      <w:pPr>
        <w:spacing w:after="0" w:line="360" w:lineRule="auto"/>
        <w:rPr>
          <w:rFonts w:ascii="Arial Narrow" w:hAnsi="Arial Narrow"/>
          <w:b/>
          <w:color w:val="404040" w:themeColor="text1" w:themeTint="BF"/>
          <w:lang w:val="bg-BG"/>
        </w:rPr>
      </w:pPr>
    </w:p>
    <w:p w:rsidR="002411DF" w:rsidRPr="009569D3" w:rsidRDefault="002411DF" w:rsidP="008878E6">
      <w:pPr>
        <w:spacing w:after="0" w:line="360" w:lineRule="auto"/>
        <w:rPr>
          <w:rFonts w:ascii="Arial Narrow" w:hAnsi="Arial Narrow"/>
          <w:b/>
          <w:color w:val="404040" w:themeColor="text1" w:themeTint="BF"/>
        </w:rPr>
      </w:pPr>
      <w:proofErr w:type="spellStart"/>
      <w:r w:rsidRPr="009569D3">
        <w:rPr>
          <w:rFonts w:ascii="Arial Narrow" w:hAnsi="Arial Narrow"/>
          <w:b/>
          <w:color w:val="404040" w:themeColor="text1" w:themeTint="BF"/>
        </w:rPr>
        <w:t>Потребителска</w:t>
      </w:r>
      <w:proofErr w:type="spellEnd"/>
      <w:r w:rsidR="008878E6" w:rsidRPr="009569D3">
        <w:rPr>
          <w:rFonts w:ascii="Arial Narrow" w:hAnsi="Arial Narrow"/>
          <w:b/>
          <w:color w:val="404040" w:themeColor="text1" w:themeTint="BF"/>
        </w:rPr>
        <w:t xml:space="preserve"> </w:t>
      </w:r>
      <w:r w:rsidRPr="009569D3">
        <w:rPr>
          <w:rFonts w:ascii="Arial Narrow" w:hAnsi="Arial Narrow"/>
          <w:b/>
          <w:color w:val="404040" w:themeColor="text1" w:themeTint="BF"/>
          <w:lang w:val="bg-BG"/>
        </w:rPr>
        <w:t xml:space="preserve">/ </w:t>
      </w:r>
      <w:proofErr w:type="spellStart"/>
      <w:r w:rsidRPr="009569D3">
        <w:rPr>
          <w:rFonts w:ascii="Arial Narrow" w:hAnsi="Arial Narrow"/>
          <w:b/>
          <w:color w:val="404040" w:themeColor="text1" w:themeTint="BF"/>
          <w:lang w:val="bg-BG"/>
        </w:rPr>
        <w:t>лайфстайл</w:t>
      </w:r>
      <w:proofErr w:type="spellEnd"/>
      <w:r w:rsidR="008878E6" w:rsidRPr="009569D3">
        <w:rPr>
          <w:rFonts w:ascii="Arial Narrow" w:hAnsi="Arial Narrow"/>
          <w:b/>
          <w:color w:val="404040" w:themeColor="text1" w:themeTint="BF"/>
        </w:rPr>
        <w:t xml:space="preserve">, </w:t>
      </w:r>
      <w:r w:rsidR="008878E6" w:rsidRPr="009569D3">
        <w:rPr>
          <w:rFonts w:ascii="Arial Narrow" w:hAnsi="Arial Narrow"/>
          <w:b/>
          <w:color w:val="404040" w:themeColor="text1" w:themeTint="BF"/>
          <w:lang w:val="bg-BG"/>
        </w:rPr>
        <w:t xml:space="preserve">здравна, бизнес </w:t>
      </w:r>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Фокусирани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целеви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групи</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Директно насочени към потребителя – следователно полезни за ПР</w:t>
      </w:r>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 xml:space="preserve">НО – често “затварят” рано (още през лятото се знае какъв е броят за Коледа!) </w:t>
      </w:r>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Разчитат на “цветни петна” - нужда от снимков материал</w:t>
      </w:r>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 xml:space="preserve">Глобално – експлозия от заглавия, отговарящи на лайфстайл и поведенческа сегментация </w:t>
      </w:r>
    </w:p>
    <w:p w:rsidR="002411DF" w:rsidRPr="009569D3" w:rsidRDefault="002411DF" w:rsidP="002411DF">
      <w:pPr>
        <w:numPr>
          <w:ilvl w:val="0"/>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Специализирани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издания</w:t>
      </w:r>
      <w:proofErr w:type="spellEnd"/>
    </w:p>
    <w:p w:rsidR="002411DF" w:rsidRPr="009569D3" w:rsidRDefault="002411DF" w:rsidP="00E83500">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Не</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са</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браншови</w:t>
      </w:r>
      <w:proofErr w:type="spellEnd"/>
      <w:r w:rsidR="00A470D8" w:rsidRPr="009569D3">
        <w:rPr>
          <w:rFonts w:ascii="Arial Narrow" w:hAnsi="Arial Narrow"/>
          <w:color w:val="404040" w:themeColor="text1" w:themeTint="BF"/>
          <w:lang w:val="bg-BG"/>
        </w:rPr>
        <w:t xml:space="preserve">, </w:t>
      </w:r>
      <w:r w:rsidRPr="009569D3">
        <w:rPr>
          <w:rFonts w:ascii="Arial Narrow" w:hAnsi="Arial Narrow"/>
          <w:color w:val="404040" w:themeColor="text1" w:themeTint="BF"/>
        </w:rPr>
        <w:t xml:space="preserve">а </w:t>
      </w:r>
      <w:proofErr w:type="spellStart"/>
      <w:r w:rsidRPr="009569D3">
        <w:rPr>
          <w:rFonts w:ascii="Arial Narrow" w:hAnsi="Arial Narrow"/>
          <w:color w:val="404040" w:themeColor="text1" w:themeTint="BF"/>
        </w:rPr>
        <w:t>по</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интереси</w:t>
      </w:r>
      <w:proofErr w:type="spellEnd"/>
      <w:r w:rsidRPr="009569D3">
        <w:rPr>
          <w:rFonts w:ascii="Arial Narrow" w:hAnsi="Arial Narrow"/>
          <w:color w:val="404040" w:themeColor="text1" w:themeTint="BF"/>
        </w:rPr>
        <w:t xml:space="preserve"> – </w:t>
      </w:r>
      <w:proofErr w:type="spellStart"/>
      <w:r w:rsidRPr="009569D3">
        <w:rPr>
          <w:rFonts w:ascii="Arial Narrow" w:hAnsi="Arial Narrow"/>
          <w:color w:val="404040" w:themeColor="text1" w:themeTint="BF"/>
        </w:rPr>
        <w:t>яхти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мотоциклети</w:t>
      </w:r>
      <w:proofErr w:type="spellEnd"/>
    </w:p>
    <w:p w:rsidR="009569D3" w:rsidRDefault="009569D3" w:rsidP="002411DF">
      <w:pPr>
        <w:spacing w:line="360" w:lineRule="auto"/>
        <w:ind w:left="360"/>
        <w:rPr>
          <w:rFonts w:ascii="Arial Narrow" w:hAnsi="Arial Narrow"/>
          <w:b/>
          <w:color w:val="404040" w:themeColor="text1" w:themeTint="BF"/>
          <w:lang w:val="bg-BG"/>
        </w:rPr>
      </w:pPr>
    </w:p>
    <w:p w:rsidR="002411DF" w:rsidRPr="009569D3" w:rsidRDefault="002411DF" w:rsidP="009569D3">
      <w:pPr>
        <w:spacing w:line="360" w:lineRule="auto"/>
        <w:rPr>
          <w:rFonts w:ascii="Arial Narrow" w:hAnsi="Arial Narrow"/>
          <w:b/>
          <w:color w:val="404040" w:themeColor="text1" w:themeTint="BF"/>
          <w:lang w:val="bg-BG"/>
        </w:rPr>
      </w:pPr>
      <w:r w:rsidRPr="009569D3">
        <w:rPr>
          <w:rFonts w:ascii="Arial Narrow" w:hAnsi="Arial Narrow"/>
          <w:b/>
          <w:color w:val="404040" w:themeColor="text1" w:themeTint="BF"/>
          <w:lang w:val="bg-BG"/>
        </w:rPr>
        <w:t>ЕЛЕКТРОННИ МЕДИИ</w:t>
      </w:r>
    </w:p>
    <w:p w:rsidR="002411DF" w:rsidRPr="009569D3" w:rsidRDefault="002411DF" w:rsidP="002411DF">
      <w:pPr>
        <w:numPr>
          <w:ilvl w:val="0"/>
          <w:numId w:val="4"/>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Н</w:t>
      </w:r>
      <w:proofErr w:type="spellStart"/>
      <w:r w:rsidRPr="009569D3">
        <w:rPr>
          <w:rFonts w:ascii="Arial Narrow" w:hAnsi="Arial Narrow"/>
          <w:color w:val="404040" w:themeColor="text1" w:themeTint="BF"/>
        </w:rPr>
        <w:t>ационални</w:t>
      </w:r>
      <w:proofErr w:type="spellEnd"/>
      <w:r w:rsidRPr="009569D3">
        <w:rPr>
          <w:rFonts w:ascii="Arial Narrow" w:hAnsi="Arial Narrow"/>
          <w:color w:val="404040" w:themeColor="text1" w:themeTint="BF"/>
        </w:rPr>
        <w:t xml:space="preserve"> ТВ </w:t>
      </w:r>
    </w:p>
    <w:p w:rsidR="002411DF" w:rsidRPr="009569D3" w:rsidRDefault="002411DF" w:rsidP="002411DF">
      <w:pPr>
        <w:numPr>
          <w:ilvl w:val="0"/>
          <w:numId w:val="4"/>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Регионални</w:t>
      </w:r>
      <w:r w:rsidRPr="009569D3">
        <w:rPr>
          <w:rFonts w:ascii="Arial Narrow" w:hAnsi="Arial Narrow"/>
          <w:color w:val="404040" w:themeColor="text1" w:themeTint="BF"/>
        </w:rPr>
        <w:t xml:space="preserve"> ТВ</w:t>
      </w:r>
    </w:p>
    <w:p w:rsidR="002411DF" w:rsidRPr="009569D3" w:rsidRDefault="002411DF" w:rsidP="002411DF">
      <w:pPr>
        <w:numPr>
          <w:ilvl w:val="0"/>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Цифрова</w:t>
      </w:r>
      <w:proofErr w:type="spellEnd"/>
      <w:r w:rsidRPr="009569D3">
        <w:rPr>
          <w:rFonts w:ascii="Arial Narrow" w:hAnsi="Arial Narrow"/>
          <w:color w:val="404040" w:themeColor="text1" w:themeTint="BF"/>
        </w:rPr>
        <w:t xml:space="preserve"> и </w:t>
      </w:r>
      <w:proofErr w:type="spellStart"/>
      <w:r w:rsidRPr="009569D3">
        <w:rPr>
          <w:rFonts w:ascii="Arial Narrow" w:hAnsi="Arial Narrow"/>
          <w:color w:val="404040" w:themeColor="text1" w:themeTint="BF"/>
        </w:rPr>
        <w:t>сателитна</w:t>
      </w:r>
      <w:proofErr w:type="spellEnd"/>
      <w:r w:rsidRPr="009569D3">
        <w:rPr>
          <w:rFonts w:ascii="Arial Narrow" w:hAnsi="Arial Narrow"/>
          <w:color w:val="404040" w:themeColor="text1" w:themeTint="BF"/>
        </w:rPr>
        <w:t xml:space="preserve"> ТВ</w:t>
      </w:r>
    </w:p>
    <w:p w:rsidR="002411DF" w:rsidRPr="009569D3" w:rsidRDefault="002411DF" w:rsidP="002411DF">
      <w:pPr>
        <w:numPr>
          <w:ilvl w:val="0"/>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Кабелна</w:t>
      </w:r>
      <w:proofErr w:type="spellEnd"/>
      <w:r w:rsidRPr="009569D3">
        <w:rPr>
          <w:rFonts w:ascii="Arial Narrow" w:hAnsi="Arial Narrow"/>
          <w:color w:val="404040" w:themeColor="text1" w:themeTint="BF"/>
        </w:rPr>
        <w:t xml:space="preserve"> ТВ</w:t>
      </w:r>
    </w:p>
    <w:p w:rsidR="002411DF" w:rsidRPr="009569D3" w:rsidRDefault="002411DF" w:rsidP="002411DF">
      <w:pPr>
        <w:numPr>
          <w:ilvl w:val="0"/>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Радио</w:t>
      </w:r>
      <w:proofErr w:type="spellEnd"/>
      <w:r w:rsidRPr="009569D3">
        <w:rPr>
          <w:rFonts w:ascii="Arial Narrow" w:hAnsi="Arial Narrow"/>
          <w:color w:val="404040" w:themeColor="text1" w:themeTint="BF"/>
        </w:rPr>
        <w:t xml:space="preserve"> </w:t>
      </w:r>
    </w:p>
    <w:p w:rsidR="002411DF" w:rsidRPr="009569D3" w:rsidRDefault="002411DF" w:rsidP="002411DF">
      <w:pPr>
        <w:spacing w:line="360" w:lineRule="auto"/>
        <w:ind w:left="360"/>
        <w:rPr>
          <w:rFonts w:ascii="Arial Narrow" w:hAnsi="Arial Narrow"/>
          <w:color w:val="404040" w:themeColor="text1" w:themeTint="BF"/>
        </w:rPr>
      </w:pPr>
    </w:p>
    <w:p w:rsidR="002411DF" w:rsidRPr="009569D3" w:rsidRDefault="002411DF" w:rsidP="009569D3">
      <w:pPr>
        <w:spacing w:line="360" w:lineRule="auto"/>
        <w:rPr>
          <w:rFonts w:ascii="Arial Narrow" w:hAnsi="Arial Narrow"/>
          <w:b/>
          <w:color w:val="404040" w:themeColor="text1" w:themeTint="BF"/>
          <w:lang w:val="ru-RU"/>
        </w:rPr>
      </w:pPr>
      <w:r w:rsidRPr="009569D3">
        <w:rPr>
          <w:rFonts w:ascii="Arial Narrow" w:hAnsi="Arial Narrow"/>
          <w:b/>
          <w:color w:val="404040" w:themeColor="text1" w:themeTint="BF"/>
          <w:lang w:val="ru-RU"/>
        </w:rPr>
        <w:t>ИНТЕРНЕТ МЕДИИ</w:t>
      </w:r>
    </w:p>
    <w:p w:rsidR="002411DF" w:rsidRPr="009569D3" w:rsidRDefault="002411DF" w:rsidP="002411DF">
      <w:pPr>
        <w:numPr>
          <w:ilvl w:val="0"/>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Групи по интереси - фен-групи</w:t>
      </w:r>
    </w:p>
    <w:p w:rsidR="002411DF" w:rsidRPr="009569D3" w:rsidRDefault="002411DF" w:rsidP="002411DF">
      <w:pPr>
        <w:numPr>
          <w:ilvl w:val="0"/>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Бюлетини</w:t>
      </w:r>
      <w:proofErr w:type="spellEnd"/>
    </w:p>
    <w:p w:rsidR="002411DF" w:rsidRPr="009569D3" w:rsidRDefault="002411DF" w:rsidP="002411DF">
      <w:pPr>
        <w:numPr>
          <w:ilvl w:val="0"/>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Интернет</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нюзгрупи</w:t>
      </w:r>
      <w:proofErr w:type="spellEnd"/>
    </w:p>
    <w:p w:rsidR="002411DF" w:rsidRPr="009569D3" w:rsidRDefault="002411DF" w:rsidP="002411DF">
      <w:pPr>
        <w:numPr>
          <w:ilvl w:val="0"/>
          <w:numId w:val="4"/>
        </w:numPr>
        <w:spacing w:after="0" w:line="360" w:lineRule="auto"/>
        <w:rPr>
          <w:rFonts w:ascii="Arial Narrow" w:hAnsi="Arial Narrow"/>
          <w:color w:val="404040" w:themeColor="text1" w:themeTint="BF"/>
        </w:rPr>
      </w:pPr>
      <w:r w:rsidRPr="009569D3">
        <w:rPr>
          <w:rFonts w:ascii="Arial Narrow" w:hAnsi="Arial Narrow"/>
          <w:color w:val="404040" w:themeColor="text1" w:themeTint="BF"/>
        </w:rPr>
        <w:lastRenderedPageBreak/>
        <w:t xml:space="preserve">e-zines </w:t>
      </w:r>
    </w:p>
    <w:p w:rsidR="002411DF" w:rsidRPr="009569D3" w:rsidRDefault="002411DF" w:rsidP="002411DF">
      <w:pPr>
        <w:numPr>
          <w:ilvl w:val="0"/>
          <w:numId w:val="4"/>
        </w:numPr>
        <w:spacing w:after="0" w:line="360" w:lineRule="auto"/>
        <w:rPr>
          <w:rFonts w:ascii="Arial Narrow" w:hAnsi="Arial Narrow"/>
          <w:color w:val="404040" w:themeColor="text1" w:themeTint="BF"/>
        </w:rPr>
      </w:pPr>
      <w:r w:rsidRPr="009569D3">
        <w:rPr>
          <w:rFonts w:ascii="Arial Narrow" w:hAnsi="Arial Narrow"/>
          <w:color w:val="404040" w:themeColor="text1" w:themeTint="BF"/>
        </w:rPr>
        <w:t>BLOG-</w:t>
      </w:r>
      <w:proofErr w:type="spellStart"/>
      <w:r w:rsidRPr="009569D3">
        <w:rPr>
          <w:rFonts w:ascii="Arial Narrow" w:hAnsi="Arial Narrow"/>
          <w:color w:val="404040" w:themeColor="text1" w:themeTint="BF"/>
        </w:rPr>
        <w:t>ове</w:t>
      </w:r>
      <w:proofErr w:type="spellEnd"/>
    </w:p>
    <w:p w:rsidR="009569D3" w:rsidRDefault="002411DF" w:rsidP="0022581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Лични</w:t>
      </w:r>
      <w:proofErr w:type="spellEnd"/>
      <w:r w:rsidRPr="009569D3">
        <w:rPr>
          <w:rFonts w:ascii="Arial Narrow" w:hAnsi="Arial Narrow"/>
          <w:color w:val="404040" w:themeColor="text1" w:themeTint="BF"/>
        </w:rPr>
        <w:t xml:space="preserve"> - </w:t>
      </w:r>
      <w:proofErr w:type="spellStart"/>
      <w:r w:rsidRPr="009569D3">
        <w:rPr>
          <w:rFonts w:ascii="Arial Narrow" w:hAnsi="Arial Narrow"/>
          <w:color w:val="404040" w:themeColor="text1" w:themeTint="BF"/>
        </w:rPr>
        <w:t>най-много</w:t>
      </w:r>
      <w:proofErr w:type="spellEnd"/>
      <w:r w:rsidR="009569D3" w:rsidRPr="009569D3">
        <w:rPr>
          <w:rFonts w:ascii="Arial Narrow" w:hAnsi="Arial Narrow"/>
          <w:color w:val="404040" w:themeColor="text1" w:themeTint="BF"/>
        </w:rPr>
        <w:t xml:space="preserve"> </w:t>
      </w:r>
    </w:p>
    <w:p w:rsidR="002411DF" w:rsidRPr="009569D3" w:rsidRDefault="002411DF" w:rsidP="0022581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новинарски</w:t>
      </w:r>
      <w:proofErr w:type="spellEnd"/>
      <w:r w:rsidRPr="009569D3">
        <w:rPr>
          <w:rFonts w:ascii="Arial Narrow" w:hAnsi="Arial Narrow"/>
          <w:color w:val="404040" w:themeColor="text1" w:themeTint="BF"/>
        </w:rPr>
        <w:t xml:space="preserve"> </w:t>
      </w:r>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политически</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медийни</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литературни</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корпоративни</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образователни</w:t>
      </w:r>
      <w:proofErr w:type="spellEnd"/>
    </w:p>
    <w:p w:rsidR="008878E6" w:rsidRPr="009569D3" w:rsidRDefault="002411DF" w:rsidP="008878E6">
      <w:pPr>
        <w:numPr>
          <w:ilvl w:val="1"/>
          <w:numId w:val="4"/>
        </w:numPr>
        <w:spacing w:after="0" w:line="360" w:lineRule="auto"/>
        <w:rPr>
          <w:rFonts w:ascii="Arial Narrow" w:hAnsi="Arial Narrow"/>
          <w:color w:val="404040" w:themeColor="text1" w:themeTint="BF"/>
          <w:lang w:val="bg-BG"/>
        </w:rPr>
      </w:pPr>
      <w:proofErr w:type="spellStart"/>
      <w:r w:rsidRPr="009569D3">
        <w:rPr>
          <w:rFonts w:ascii="Arial Narrow" w:hAnsi="Arial Narrow"/>
          <w:color w:val="404040" w:themeColor="text1" w:themeTint="BF"/>
        </w:rPr>
        <w:t>консултантски</w:t>
      </w:r>
      <w:proofErr w:type="spellEnd"/>
    </w:p>
    <w:p w:rsidR="002411DF" w:rsidRPr="009569D3" w:rsidRDefault="002411DF" w:rsidP="002411DF">
      <w:pPr>
        <w:numPr>
          <w:ilvl w:val="0"/>
          <w:numId w:val="4"/>
        </w:numPr>
        <w:spacing w:after="0" w:line="360" w:lineRule="auto"/>
        <w:rPr>
          <w:rFonts w:ascii="Arial Narrow" w:hAnsi="Arial Narrow"/>
          <w:b/>
          <w:color w:val="404040" w:themeColor="text1" w:themeTint="BF"/>
        </w:rPr>
      </w:pPr>
      <w:proofErr w:type="spellStart"/>
      <w:r w:rsidRPr="009569D3">
        <w:rPr>
          <w:rFonts w:ascii="Arial Narrow" w:hAnsi="Arial Narrow"/>
          <w:b/>
          <w:color w:val="404040" w:themeColor="text1" w:themeTint="BF"/>
        </w:rPr>
        <w:t>Информационни</w:t>
      </w:r>
      <w:proofErr w:type="spellEnd"/>
      <w:r w:rsidRPr="009569D3">
        <w:rPr>
          <w:rFonts w:ascii="Arial Narrow" w:hAnsi="Arial Narrow"/>
          <w:b/>
          <w:color w:val="404040" w:themeColor="text1" w:themeTint="BF"/>
        </w:rPr>
        <w:t xml:space="preserve"> </w:t>
      </w:r>
      <w:proofErr w:type="spellStart"/>
      <w:r w:rsidRPr="009569D3">
        <w:rPr>
          <w:rFonts w:ascii="Arial Narrow" w:hAnsi="Arial Narrow"/>
          <w:b/>
          <w:color w:val="404040" w:themeColor="text1" w:themeTint="BF"/>
        </w:rPr>
        <w:t>агенции</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Филтър за новини от други източници</w:t>
      </w:r>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Автоматично</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препращат</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на</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медиите</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Обективни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репортажи</w:t>
      </w:r>
      <w:proofErr w:type="spellEnd"/>
      <w:r w:rsidRPr="009569D3">
        <w:rPr>
          <w:rFonts w:ascii="Arial Narrow" w:hAnsi="Arial Narrow"/>
          <w:color w:val="404040" w:themeColor="text1" w:themeTint="BF"/>
        </w:rPr>
        <w:t xml:space="preserve"> </w:t>
      </w:r>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Сурови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новини</w:t>
      </w:r>
      <w:proofErr w:type="spellEnd"/>
    </w:p>
    <w:p w:rsidR="002411DF" w:rsidRPr="009569D3" w:rsidRDefault="002411DF" w:rsidP="002411DF">
      <w:pPr>
        <w:numPr>
          <w:ilvl w:val="0"/>
          <w:numId w:val="4"/>
        </w:numPr>
        <w:spacing w:after="0" w:line="360" w:lineRule="auto"/>
        <w:rPr>
          <w:rFonts w:ascii="Arial Narrow" w:hAnsi="Arial Narrow"/>
          <w:b/>
          <w:color w:val="404040" w:themeColor="text1" w:themeTint="BF"/>
        </w:rPr>
      </w:pPr>
      <w:proofErr w:type="spellStart"/>
      <w:r w:rsidRPr="009569D3">
        <w:rPr>
          <w:rFonts w:ascii="Arial Narrow" w:hAnsi="Arial Narrow"/>
          <w:b/>
          <w:color w:val="404040" w:themeColor="text1" w:themeTint="BF"/>
        </w:rPr>
        <w:t>Журналисти</w:t>
      </w:r>
      <w:proofErr w:type="spellEnd"/>
      <w:r w:rsidRPr="009569D3">
        <w:rPr>
          <w:rFonts w:ascii="Arial Narrow" w:hAnsi="Arial Narrow"/>
          <w:b/>
          <w:color w:val="404040" w:themeColor="text1" w:themeTint="BF"/>
        </w:rPr>
        <w:t xml:space="preserve"> </w:t>
      </w:r>
      <w:proofErr w:type="spellStart"/>
      <w:r w:rsidRPr="009569D3">
        <w:rPr>
          <w:rFonts w:ascii="Arial Narrow" w:hAnsi="Arial Narrow"/>
          <w:b/>
          <w:color w:val="404040" w:themeColor="text1" w:themeTint="BF"/>
        </w:rPr>
        <w:t>на</w:t>
      </w:r>
      <w:proofErr w:type="spellEnd"/>
      <w:r w:rsidRPr="009569D3">
        <w:rPr>
          <w:rFonts w:ascii="Arial Narrow" w:hAnsi="Arial Narrow"/>
          <w:b/>
          <w:color w:val="404040" w:themeColor="text1" w:themeTint="BF"/>
        </w:rPr>
        <w:t xml:space="preserve"> </w:t>
      </w:r>
      <w:proofErr w:type="spellStart"/>
      <w:r w:rsidRPr="009569D3">
        <w:rPr>
          <w:rFonts w:ascii="Arial Narrow" w:hAnsi="Arial Narrow"/>
          <w:b/>
          <w:color w:val="404040" w:themeColor="text1" w:themeTint="BF"/>
        </w:rPr>
        <w:t>свободна</w:t>
      </w:r>
      <w:proofErr w:type="spellEnd"/>
      <w:r w:rsidRPr="009569D3">
        <w:rPr>
          <w:rFonts w:ascii="Arial Narrow" w:hAnsi="Arial Narrow"/>
          <w:b/>
          <w:color w:val="404040" w:themeColor="text1" w:themeTint="BF"/>
        </w:rPr>
        <w:t xml:space="preserve"> </w:t>
      </w:r>
      <w:proofErr w:type="spellStart"/>
      <w:r w:rsidRPr="009569D3">
        <w:rPr>
          <w:rFonts w:ascii="Arial Narrow" w:hAnsi="Arial Narrow"/>
          <w:b/>
          <w:color w:val="404040" w:themeColor="text1" w:themeTint="BF"/>
        </w:rPr>
        <w:t>практика</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Нараства</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броят</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им</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Да</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не</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се</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пренебрегват</w:t>
      </w:r>
      <w:proofErr w:type="spellEnd"/>
      <w:r w:rsidRPr="009569D3">
        <w:rPr>
          <w:rFonts w:ascii="Arial Narrow" w:hAnsi="Arial Narrow"/>
          <w:color w:val="404040" w:themeColor="text1" w:themeTint="BF"/>
        </w:rPr>
        <w:t>!</w:t>
      </w:r>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Работят</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за</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различни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издания</w:t>
      </w:r>
      <w:proofErr w:type="spellEnd"/>
    </w:p>
    <w:p w:rsidR="002411DF" w:rsidRPr="009569D3" w:rsidRDefault="002411DF" w:rsidP="002411DF">
      <w:pPr>
        <w:numPr>
          <w:ilvl w:val="1"/>
          <w:numId w:val="4"/>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Предпочитат</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фичъри</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пред</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новини</w:t>
      </w:r>
      <w:proofErr w:type="spellEnd"/>
      <w:r w:rsidRPr="009569D3">
        <w:rPr>
          <w:rFonts w:ascii="Arial Narrow" w:hAnsi="Arial Narrow"/>
          <w:color w:val="404040" w:themeColor="text1" w:themeTint="BF"/>
        </w:rPr>
        <w:t xml:space="preserve"> </w:t>
      </w:r>
    </w:p>
    <w:p w:rsidR="002411DF" w:rsidRPr="009569D3" w:rsidRDefault="002411DF" w:rsidP="002411DF">
      <w:pPr>
        <w:numPr>
          <w:ilvl w:val="1"/>
          <w:numId w:val="4"/>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 xml:space="preserve">Отлични сътрудници – за пишат за нас или да обучават </w:t>
      </w:r>
    </w:p>
    <w:p w:rsidR="008878E6" w:rsidRPr="009569D3" w:rsidRDefault="008878E6" w:rsidP="002411DF">
      <w:pPr>
        <w:spacing w:line="360" w:lineRule="auto"/>
        <w:rPr>
          <w:rFonts w:ascii="Arial Narrow" w:hAnsi="Arial Narrow"/>
          <w:b/>
          <w:caps/>
          <w:color w:val="404040" w:themeColor="text1" w:themeTint="BF"/>
          <w:lang w:val="bg-BG"/>
        </w:rPr>
      </w:pPr>
    </w:p>
    <w:p w:rsidR="002411DF" w:rsidRPr="009569D3" w:rsidRDefault="002411DF" w:rsidP="002411DF">
      <w:pPr>
        <w:spacing w:line="360" w:lineRule="auto"/>
        <w:rPr>
          <w:rFonts w:ascii="Arial Narrow" w:hAnsi="Arial Narrow"/>
          <w:b/>
          <w:caps/>
          <w:color w:val="404040" w:themeColor="text1" w:themeTint="BF"/>
          <w:lang w:val="ru-RU"/>
        </w:rPr>
      </w:pPr>
      <w:r w:rsidRPr="009569D3">
        <w:rPr>
          <w:rFonts w:ascii="Arial Narrow" w:hAnsi="Arial Narrow"/>
          <w:b/>
          <w:caps/>
          <w:color w:val="404040" w:themeColor="text1" w:themeTint="BF"/>
          <w:lang w:val="bg-BG"/>
        </w:rPr>
        <w:t>Какво трябва да знаем за медиите</w:t>
      </w:r>
    </w:p>
    <w:p w:rsidR="002411DF" w:rsidRPr="009569D3" w:rsidRDefault="002411DF" w:rsidP="002411DF">
      <w:pPr>
        <w:numPr>
          <w:ilvl w:val="0"/>
          <w:numId w:val="3"/>
        </w:numPr>
        <w:spacing w:after="0" w:line="360" w:lineRule="auto"/>
        <w:rPr>
          <w:rFonts w:ascii="Arial Narrow" w:hAnsi="Arial Narrow"/>
          <w:color w:val="404040" w:themeColor="text1" w:themeTint="BF"/>
          <w:lang w:val="bg-BG"/>
        </w:rPr>
      </w:pPr>
      <w:r w:rsidRPr="009569D3">
        <w:rPr>
          <w:rFonts w:ascii="Arial Narrow" w:hAnsi="Arial Narrow"/>
          <w:bCs/>
          <w:color w:val="404040" w:themeColor="text1" w:themeTint="BF"/>
          <w:lang w:val="bg-BG"/>
        </w:rPr>
        <w:t>журналистите</w:t>
      </w:r>
    </w:p>
    <w:p w:rsidR="002411DF" w:rsidRPr="009569D3" w:rsidRDefault="002411DF" w:rsidP="002411DF">
      <w:pPr>
        <w:numPr>
          <w:ilvl w:val="0"/>
          <w:numId w:val="3"/>
        </w:numPr>
        <w:spacing w:after="0" w:line="360" w:lineRule="auto"/>
        <w:rPr>
          <w:rFonts w:ascii="Arial Narrow" w:hAnsi="Arial Narrow"/>
          <w:color w:val="404040" w:themeColor="text1" w:themeTint="BF"/>
          <w:lang w:val="bg-BG"/>
        </w:rPr>
      </w:pPr>
      <w:r w:rsidRPr="009569D3">
        <w:rPr>
          <w:rFonts w:ascii="Arial Narrow" w:hAnsi="Arial Narrow"/>
          <w:bCs/>
          <w:color w:val="404040" w:themeColor="text1" w:themeTint="BF"/>
          <w:lang w:val="bg-BG"/>
        </w:rPr>
        <w:t>редакционна политика и стил</w:t>
      </w:r>
    </w:p>
    <w:p w:rsidR="002411DF" w:rsidRPr="009569D3" w:rsidRDefault="002411DF" w:rsidP="002411DF">
      <w:pPr>
        <w:numPr>
          <w:ilvl w:val="0"/>
          <w:numId w:val="3"/>
        </w:numPr>
        <w:spacing w:after="0" w:line="360" w:lineRule="auto"/>
        <w:rPr>
          <w:rFonts w:ascii="Arial Narrow" w:hAnsi="Arial Narrow"/>
          <w:color w:val="404040" w:themeColor="text1" w:themeTint="BF"/>
        </w:rPr>
      </w:pPr>
      <w:r w:rsidRPr="009569D3">
        <w:rPr>
          <w:rFonts w:ascii="Arial Narrow" w:hAnsi="Arial Narrow"/>
          <w:bCs/>
          <w:color w:val="404040" w:themeColor="text1" w:themeTint="BF"/>
          <w:lang w:val="bg-BG"/>
        </w:rPr>
        <w:t>периодичност</w:t>
      </w:r>
    </w:p>
    <w:p w:rsidR="002411DF" w:rsidRPr="009569D3" w:rsidRDefault="002411DF" w:rsidP="002411DF">
      <w:pPr>
        <w:numPr>
          <w:ilvl w:val="0"/>
          <w:numId w:val="3"/>
        </w:numPr>
        <w:spacing w:after="0" w:line="360" w:lineRule="auto"/>
        <w:rPr>
          <w:rFonts w:ascii="Arial Narrow" w:hAnsi="Arial Narrow"/>
          <w:color w:val="404040" w:themeColor="text1" w:themeTint="BF"/>
        </w:rPr>
      </w:pPr>
      <w:r w:rsidRPr="009569D3">
        <w:rPr>
          <w:rFonts w:ascii="Arial Narrow" w:hAnsi="Arial Narrow"/>
          <w:bCs/>
          <w:color w:val="404040" w:themeColor="text1" w:themeTint="BF"/>
          <w:lang w:val="bg-BG"/>
        </w:rPr>
        <w:t>срокове</w:t>
      </w:r>
    </w:p>
    <w:p w:rsidR="002411DF" w:rsidRPr="009569D3" w:rsidRDefault="002411DF" w:rsidP="002411DF">
      <w:pPr>
        <w:numPr>
          <w:ilvl w:val="0"/>
          <w:numId w:val="3"/>
        </w:numPr>
        <w:spacing w:after="0" w:line="360" w:lineRule="auto"/>
        <w:rPr>
          <w:rFonts w:ascii="Arial Narrow" w:hAnsi="Arial Narrow"/>
          <w:color w:val="404040" w:themeColor="text1" w:themeTint="BF"/>
        </w:rPr>
      </w:pPr>
      <w:r w:rsidRPr="009569D3">
        <w:rPr>
          <w:rFonts w:ascii="Arial Narrow" w:hAnsi="Arial Narrow"/>
          <w:bCs/>
          <w:color w:val="404040" w:themeColor="text1" w:themeTint="BF"/>
          <w:lang w:val="bg-BG"/>
        </w:rPr>
        <w:t>къде се разпространява</w:t>
      </w:r>
    </w:p>
    <w:p w:rsidR="002411DF" w:rsidRPr="009569D3" w:rsidRDefault="002411DF" w:rsidP="002411DF">
      <w:pPr>
        <w:numPr>
          <w:ilvl w:val="0"/>
          <w:numId w:val="3"/>
        </w:numPr>
        <w:spacing w:after="0" w:line="360" w:lineRule="auto"/>
        <w:rPr>
          <w:rFonts w:ascii="Arial Narrow" w:hAnsi="Arial Narrow"/>
          <w:bCs/>
          <w:color w:val="404040" w:themeColor="text1" w:themeTint="BF"/>
          <w:lang w:val="bg-BG"/>
        </w:rPr>
      </w:pPr>
      <w:r w:rsidRPr="009569D3">
        <w:rPr>
          <w:rFonts w:ascii="Arial Narrow" w:hAnsi="Arial Narrow"/>
          <w:bCs/>
          <w:color w:val="404040" w:themeColor="text1" w:themeTint="BF"/>
          <w:lang w:val="bg-BG"/>
        </w:rPr>
        <w:t xml:space="preserve">публиката </w:t>
      </w:r>
    </w:p>
    <w:p w:rsidR="002411DF" w:rsidRPr="009569D3" w:rsidRDefault="002411DF" w:rsidP="002411DF">
      <w:pPr>
        <w:numPr>
          <w:ilvl w:val="0"/>
          <w:numId w:val="3"/>
        </w:numPr>
        <w:spacing w:after="0" w:line="360" w:lineRule="auto"/>
        <w:rPr>
          <w:rFonts w:ascii="Arial Narrow" w:hAnsi="Arial Narrow"/>
          <w:color w:val="404040" w:themeColor="text1" w:themeTint="BF"/>
          <w:lang w:val="ru-RU"/>
        </w:rPr>
      </w:pPr>
      <w:r w:rsidRPr="009569D3">
        <w:rPr>
          <w:rFonts w:ascii="Arial Narrow" w:hAnsi="Arial Narrow"/>
          <w:bCs/>
          <w:color w:val="404040" w:themeColor="text1" w:themeTint="BF"/>
          <w:lang w:val="bg-BG"/>
        </w:rPr>
        <w:t>как се разпространява</w:t>
      </w:r>
    </w:p>
    <w:p w:rsidR="002411DF" w:rsidRPr="009569D3" w:rsidRDefault="002411DF" w:rsidP="002411DF">
      <w:pPr>
        <w:spacing w:line="360" w:lineRule="auto"/>
        <w:jc w:val="center"/>
        <w:rPr>
          <w:rFonts w:ascii="Arial Narrow" w:hAnsi="Arial Narrow"/>
          <w:b/>
          <w:bCs/>
          <w:color w:val="404040" w:themeColor="text1" w:themeTint="BF"/>
          <w:lang w:val="ru-RU"/>
        </w:rPr>
      </w:pPr>
      <w:r w:rsidRPr="009569D3">
        <w:rPr>
          <w:rFonts w:ascii="Arial Narrow" w:hAnsi="Arial Narrow"/>
          <w:b/>
          <w:bCs/>
          <w:color w:val="404040" w:themeColor="text1" w:themeTint="BF"/>
          <w:lang w:val="ru-RU"/>
        </w:rPr>
        <w:br w:type="page"/>
      </w:r>
      <w:r w:rsidRPr="009569D3">
        <w:rPr>
          <w:rFonts w:ascii="Arial Narrow" w:hAnsi="Arial Narrow"/>
          <w:b/>
          <w:bCs/>
          <w:color w:val="404040" w:themeColor="text1" w:themeTint="BF"/>
          <w:lang w:val="ru-RU"/>
        </w:rPr>
        <w:lastRenderedPageBreak/>
        <w:t xml:space="preserve">СЪОБЩЕНИЕ ДО МЕДИИТЕ </w:t>
      </w:r>
    </w:p>
    <w:p w:rsidR="002411DF" w:rsidRPr="009569D3" w:rsidRDefault="002411DF" w:rsidP="002411DF">
      <w:pPr>
        <w:spacing w:line="360" w:lineRule="auto"/>
        <w:jc w:val="center"/>
        <w:rPr>
          <w:rFonts w:ascii="Arial Narrow" w:hAnsi="Arial Narrow"/>
          <w:b/>
          <w:bCs/>
          <w:color w:val="404040" w:themeColor="text1" w:themeTint="BF"/>
          <w:lang w:val="ru-RU"/>
        </w:rPr>
      </w:pPr>
      <w:r w:rsidRPr="009569D3">
        <w:rPr>
          <w:rFonts w:ascii="Arial Narrow" w:hAnsi="Arial Narrow"/>
          <w:b/>
          <w:bCs/>
          <w:color w:val="404040" w:themeColor="text1" w:themeTint="BF"/>
          <w:lang w:val="ru-RU"/>
        </w:rPr>
        <w:t>Някои практически съвети</w:t>
      </w:r>
    </w:p>
    <w:p w:rsidR="002411DF" w:rsidRPr="009569D3" w:rsidRDefault="002411DF" w:rsidP="002411DF">
      <w:pPr>
        <w:spacing w:line="360" w:lineRule="auto"/>
        <w:rPr>
          <w:rFonts w:ascii="Arial Narrow" w:hAnsi="Arial Narrow"/>
          <w:b/>
          <w:color w:val="404040" w:themeColor="text1" w:themeTint="BF"/>
        </w:rPr>
      </w:pPr>
      <w:r w:rsidRPr="009569D3">
        <w:rPr>
          <w:rFonts w:ascii="Arial Narrow" w:hAnsi="Arial Narrow"/>
          <w:b/>
          <w:color w:val="404040" w:themeColor="text1" w:themeTint="BF"/>
          <w:lang w:val="bg-BG"/>
        </w:rPr>
        <w:t>Съвети по съдържанието</w:t>
      </w:r>
    </w:p>
    <w:p w:rsidR="002411DF" w:rsidRPr="009569D3" w:rsidRDefault="008878E6"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 xml:space="preserve">Важни </w:t>
      </w:r>
      <w:r w:rsidR="002411DF" w:rsidRPr="009569D3">
        <w:rPr>
          <w:rFonts w:ascii="Arial Narrow" w:hAnsi="Arial Narrow"/>
          <w:color w:val="404040" w:themeColor="text1" w:themeTint="BF"/>
          <w:lang w:val="bg-BG"/>
        </w:rPr>
        <w:t xml:space="preserve">за вас времеви параметри </w:t>
      </w:r>
    </w:p>
    <w:p w:rsidR="002411DF" w:rsidRPr="009569D3" w:rsidRDefault="002411DF" w:rsidP="002411DF">
      <w:pPr>
        <w:numPr>
          <w:ilvl w:val="0"/>
          <w:numId w:val="5"/>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 xml:space="preserve">Заглавието – кратко, фактологично, без оригиналничене </w:t>
      </w:r>
    </w:p>
    <w:p w:rsidR="002411DF" w:rsidRPr="009569D3" w:rsidRDefault="008878E6"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 xml:space="preserve">Първия </w:t>
      </w:r>
      <w:r w:rsidR="002411DF" w:rsidRPr="009569D3">
        <w:rPr>
          <w:rFonts w:ascii="Arial Narrow" w:hAnsi="Arial Narrow"/>
          <w:color w:val="404040" w:themeColor="text1" w:themeTint="BF"/>
          <w:lang w:val="bg-BG"/>
        </w:rPr>
        <w:t xml:space="preserve">параграф – Кой, Къде, Кога, Как и Защо </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Дайте на журналиста стръв, за която да се захване</w:t>
      </w:r>
    </w:p>
    <w:p w:rsidR="002411DF" w:rsidRPr="009569D3" w:rsidRDefault="002411DF" w:rsidP="002411DF">
      <w:pPr>
        <w:numPr>
          <w:ilvl w:val="0"/>
          <w:numId w:val="5"/>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 xml:space="preserve">Разказвайте просто, сбито, фокусирано </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 xml:space="preserve">Високата глаголна температура на текста повишава усещането за динамика и го прави по-интересен. </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Без суперлативи, по-малко прилагателни, минимум абстракции</w:t>
      </w:r>
    </w:p>
    <w:p w:rsidR="002411DF" w:rsidRPr="009569D3" w:rsidRDefault="002411DF" w:rsidP="002411DF">
      <w:pPr>
        <w:numPr>
          <w:ilvl w:val="0"/>
          <w:numId w:val="5"/>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Без специализиран жаргон</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 xml:space="preserve">Никакви съкращения, </w:t>
      </w:r>
      <w:r w:rsidRPr="009569D3">
        <w:rPr>
          <w:rFonts w:ascii="Arial Narrow" w:hAnsi="Arial Narrow"/>
          <w:color w:val="404040" w:themeColor="text1" w:themeTint="BF"/>
          <w:lang w:val="ru-RU"/>
        </w:rPr>
        <w:t>дискриминационен език или трудно разбираеми евфемизми;</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 xml:space="preserve">Използвайте </w:t>
      </w:r>
      <w:r w:rsidRPr="009569D3">
        <w:rPr>
          <w:rFonts w:ascii="Arial Narrow" w:hAnsi="Arial Narrow"/>
          <w:color w:val="404040" w:themeColor="text1" w:themeTint="BF"/>
          <w:lang w:val="ru-RU"/>
        </w:rPr>
        <w:t>активен, а не пасивен залог;</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 xml:space="preserve">Търсете </w:t>
      </w:r>
      <w:r w:rsidRPr="009569D3">
        <w:rPr>
          <w:rFonts w:ascii="Arial Narrow" w:hAnsi="Arial Narrow"/>
          <w:color w:val="404040" w:themeColor="text1" w:themeTint="BF"/>
          <w:lang w:val="ru-RU"/>
        </w:rPr>
        <w:t>позитивна лексика и синтаксис;</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 xml:space="preserve">Избягвайте причастни форми </w:t>
      </w:r>
      <w:r w:rsidRPr="009569D3">
        <w:rPr>
          <w:rFonts w:ascii="Arial Narrow" w:hAnsi="Arial Narrow"/>
          <w:color w:val="404040" w:themeColor="text1" w:themeTint="BF"/>
          <w:lang w:val="bg-BG"/>
        </w:rPr>
        <w:t>- т</w:t>
      </w:r>
      <w:r w:rsidRPr="009569D3">
        <w:rPr>
          <w:rFonts w:ascii="Arial Narrow" w:hAnsi="Arial Narrow"/>
          <w:color w:val="404040" w:themeColor="text1" w:themeTint="BF"/>
          <w:lang w:val="ru-RU"/>
        </w:rPr>
        <w:t>е правят текста тромав;</w:t>
      </w:r>
    </w:p>
    <w:p w:rsidR="002411DF" w:rsidRPr="009569D3" w:rsidRDefault="002411DF" w:rsidP="002411DF">
      <w:pPr>
        <w:numPr>
          <w:ilvl w:val="0"/>
          <w:numId w:val="5"/>
        </w:numPr>
        <w:spacing w:after="0" w:line="360" w:lineRule="auto"/>
        <w:rPr>
          <w:rFonts w:ascii="Arial Narrow" w:hAnsi="Arial Narrow"/>
          <w:color w:val="404040" w:themeColor="text1" w:themeTint="BF"/>
        </w:rPr>
      </w:pPr>
      <w:proofErr w:type="spellStart"/>
      <w:r w:rsidRPr="009569D3">
        <w:rPr>
          <w:rFonts w:ascii="Arial Narrow" w:hAnsi="Arial Narrow"/>
          <w:color w:val="404040" w:themeColor="text1" w:themeTint="BF"/>
        </w:rPr>
        <w:t>Внимавайте</w:t>
      </w:r>
      <w:proofErr w:type="spellEnd"/>
      <w:r w:rsidRPr="009569D3">
        <w:rPr>
          <w:rFonts w:ascii="Arial Narrow" w:hAnsi="Arial Narrow"/>
          <w:color w:val="404040" w:themeColor="text1" w:themeTint="BF"/>
        </w:rPr>
        <w:t xml:space="preserve"> с </w:t>
      </w:r>
      <w:proofErr w:type="spellStart"/>
      <w:r w:rsidRPr="009569D3">
        <w:rPr>
          <w:rFonts w:ascii="Arial Narrow" w:hAnsi="Arial Narrow"/>
          <w:color w:val="404040" w:themeColor="text1" w:themeTint="BF"/>
        </w:rPr>
        <w:t>емоционалните</w:t>
      </w:r>
      <w:proofErr w:type="spellEnd"/>
      <w:r w:rsidRPr="009569D3">
        <w:rPr>
          <w:rFonts w:ascii="Arial Narrow" w:hAnsi="Arial Narrow"/>
          <w:color w:val="404040" w:themeColor="text1" w:themeTint="BF"/>
        </w:rPr>
        <w:t xml:space="preserve"> </w:t>
      </w:r>
      <w:proofErr w:type="spellStart"/>
      <w:r w:rsidRPr="009569D3">
        <w:rPr>
          <w:rFonts w:ascii="Arial Narrow" w:hAnsi="Arial Narrow"/>
          <w:color w:val="404040" w:themeColor="text1" w:themeTint="BF"/>
        </w:rPr>
        <w:t>апели</w:t>
      </w:r>
      <w:proofErr w:type="spellEnd"/>
      <w:r w:rsidR="008878E6" w:rsidRPr="009569D3">
        <w:rPr>
          <w:rFonts w:ascii="Arial Narrow" w:hAnsi="Arial Narrow"/>
          <w:color w:val="404040" w:themeColor="text1" w:themeTint="BF"/>
          <w:lang w:val="bg-BG"/>
        </w:rPr>
        <w:t>;</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 xml:space="preserve">Цитирайте точно имена, титли, факти и цифри </w:t>
      </w:r>
      <w:r w:rsidRPr="009569D3">
        <w:rPr>
          <w:rFonts w:ascii="Arial Narrow" w:hAnsi="Arial Narrow"/>
          <w:color w:val="404040" w:themeColor="text1" w:themeTint="BF"/>
          <w:lang w:val="bg-BG"/>
        </w:rPr>
        <w:t xml:space="preserve">- </w:t>
      </w:r>
      <w:r w:rsidRPr="009569D3">
        <w:rPr>
          <w:rFonts w:ascii="Arial Narrow" w:hAnsi="Arial Narrow"/>
          <w:color w:val="404040" w:themeColor="text1" w:themeTint="BF"/>
          <w:lang w:val="ru-RU"/>
        </w:rPr>
        <w:t>журналистите много държат на цифрите</w:t>
      </w:r>
      <w:r w:rsidR="008878E6" w:rsidRPr="009569D3">
        <w:rPr>
          <w:rFonts w:ascii="Arial Narrow" w:hAnsi="Arial Narrow"/>
          <w:color w:val="404040" w:themeColor="text1" w:themeTint="BF"/>
          <w:lang w:val="ru-RU"/>
        </w:rPr>
        <w:t>;</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 xml:space="preserve">Не струпвайте много цифри в един </w:t>
      </w:r>
      <w:r w:rsidRPr="009569D3">
        <w:rPr>
          <w:rFonts w:ascii="Arial Narrow" w:hAnsi="Arial Narrow"/>
          <w:color w:val="404040" w:themeColor="text1" w:themeTint="BF"/>
          <w:lang w:val="bg-BG"/>
        </w:rPr>
        <w:t>параграф – съпоставете ги относително</w:t>
      </w:r>
      <w:r w:rsidR="008878E6" w:rsidRPr="009569D3">
        <w:rPr>
          <w:rFonts w:ascii="Arial Narrow" w:hAnsi="Arial Narrow"/>
          <w:color w:val="404040" w:themeColor="text1" w:themeTint="BF"/>
          <w:lang w:val="bg-BG"/>
        </w:rPr>
        <w:t>;</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ru-RU"/>
        </w:rPr>
        <w:t>Пишете граматически правилно. Бъдете бдителни с пункт</w:t>
      </w:r>
      <w:r w:rsidRPr="009569D3">
        <w:rPr>
          <w:rFonts w:ascii="Arial Narrow" w:hAnsi="Arial Narrow"/>
          <w:color w:val="404040" w:themeColor="text1" w:themeTint="BF"/>
          <w:lang w:val="bg-BG"/>
        </w:rPr>
        <w:t>у</w:t>
      </w:r>
      <w:r w:rsidRPr="009569D3">
        <w:rPr>
          <w:rFonts w:ascii="Arial Narrow" w:hAnsi="Arial Narrow"/>
          <w:color w:val="404040" w:themeColor="text1" w:themeTint="BF"/>
          <w:lang w:val="ru-RU"/>
        </w:rPr>
        <w:t>ацията</w:t>
      </w:r>
      <w:r w:rsidR="008878E6" w:rsidRPr="009569D3">
        <w:rPr>
          <w:rFonts w:ascii="Arial Narrow" w:hAnsi="Arial Narrow"/>
          <w:color w:val="404040" w:themeColor="text1" w:themeTint="BF"/>
          <w:lang w:val="ru-RU"/>
        </w:rPr>
        <w:t>;</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Допълнителни материали – обозначени с Бележки за редактори (в края)</w:t>
      </w:r>
      <w:r w:rsidR="008878E6" w:rsidRPr="009569D3">
        <w:rPr>
          <w:rFonts w:ascii="Arial Narrow" w:hAnsi="Arial Narrow"/>
          <w:color w:val="404040" w:themeColor="text1" w:themeTint="BF"/>
          <w:lang w:val="bg-BG"/>
        </w:rPr>
        <w:t>;</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Ако предвиждате възможност за фотографи</w:t>
      </w:r>
      <w:r w:rsidRPr="009569D3">
        <w:rPr>
          <w:rFonts w:ascii="Arial Narrow" w:hAnsi="Arial Narrow"/>
          <w:color w:val="404040" w:themeColor="text1" w:themeTint="BF"/>
          <w:lang w:val="ru-RU"/>
        </w:rPr>
        <w:t xml:space="preserve"> – </w:t>
      </w:r>
      <w:r w:rsidRPr="009569D3">
        <w:rPr>
          <w:rFonts w:ascii="Arial Narrow" w:hAnsi="Arial Narrow"/>
          <w:color w:val="404040" w:themeColor="text1" w:themeTint="BF"/>
          <w:lang w:val="bg-BG"/>
        </w:rPr>
        <w:t>отбележете Бележки за фоторепортери</w:t>
      </w:r>
      <w:r w:rsidR="008878E6" w:rsidRPr="009569D3">
        <w:rPr>
          <w:rFonts w:ascii="Arial Narrow" w:hAnsi="Arial Narrow"/>
          <w:color w:val="404040" w:themeColor="text1" w:themeTint="BF"/>
          <w:lang w:val="ru-RU"/>
        </w:rPr>
        <w:t>;</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Ако това е подходящо – изпратете мостра</w:t>
      </w:r>
      <w:r w:rsidR="008878E6" w:rsidRPr="009569D3">
        <w:rPr>
          <w:rFonts w:ascii="Arial Narrow" w:hAnsi="Arial Narrow"/>
          <w:color w:val="404040" w:themeColor="text1" w:themeTint="BF"/>
          <w:lang w:val="bg-BG"/>
        </w:rPr>
        <w:t>;</w:t>
      </w:r>
    </w:p>
    <w:p w:rsidR="008878E6" w:rsidRPr="009569D3" w:rsidRDefault="002411DF" w:rsidP="00A470D8">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При нужда – съветвайте се с адвокат</w:t>
      </w:r>
      <w:r w:rsidR="008878E6" w:rsidRPr="009569D3">
        <w:rPr>
          <w:rFonts w:ascii="Arial Narrow" w:hAnsi="Arial Narrow"/>
          <w:color w:val="404040" w:themeColor="text1" w:themeTint="BF"/>
          <w:lang w:val="bg-BG"/>
        </w:rPr>
        <w:t>.</w:t>
      </w:r>
    </w:p>
    <w:p w:rsidR="002411DF" w:rsidRPr="009569D3" w:rsidRDefault="002411DF" w:rsidP="002411DF">
      <w:pPr>
        <w:spacing w:line="360" w:lineRule="auto"/>
        <w:rPr>
          <w:rFonts w:ascii="Arial Narrow" w:hAnsi="Arial Narrow"/>
          <w:b/>
          <w:color w:val="404040" w:themeColor="text1" w:themeTint="BF"/>
          <w:lang w:val="bg-BG"/>
        </w:rPr>
      </w:pPr>
      <w:bookmarkStart w:id="0" w:name="_GoBack"/>
      <w:bookmarkEnd w:id="0"/>
      <w:r w:rsidRPr="009569D3">
        <w:rPr>
          <w:rFonts w:ascii="Arial Narrow" w:hAnsi="Arial Narrow"/>
          <w:b/>
          <w:color w:val="404040" w:themeColor="text1" w:themeTint="BF"/>
          <w:lang w:val="bg-BG"/>
        </w:rPr>
        <w:t>Оформление</w:t>
      </w:r>
    </w:p>
    <w:p w:rsidR="002411DF" w:rsidRPr="009569D3" w:rsidRDefault="002411DF" w:rsidP="002411DF">
      <w:pPr>
        <w:numPr>
          <w:ilvl w:val="0"/>
          <w:numId w:val="5"/>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Хартиено копие - едностранно</w:t>
      </w:r>
      <w:r w:rsidRPr="009569D3">
        <w:rPr>
          <w:rFonts w:ascii="Arial Narrow" w:hAnsi="Arial Narrow"/>
          <w:color w:val="404040" w:themeColor="text1" w:themeTint="BF"/>
        </w:rPr>
        <w:t xml:space="preserve"> A4</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 xml:space="preserve">Ако </w:t>
      </w:r>
      <w:r w:rsidR="008878E6" w:rsidRPr="009569D3">
        <w:rPr>
          <w:rFonts w:ascii="Arial Narrow" w:hAnsi="Arial Narrow"/>
          <w:color w:val="404040" w:themeColor="text1" w:themeTint="BF"/>
          <w:lang w:val="bg-BG"/>
        </w:rPr>
        <w:t xml:space="preserve">е </w:t>
      </w:r>
      <w:r w:rsidRPr="009569D3">
        <w:rPr>
          <w:rFonts w:ascii="Arial Narrow" w:hAnsi="Arial Narrow"/>
          <w:color w:val="404040" w:themeColor="text1" w:themeTint="BF"/>
          <w:lang w:val="bg-BG"/>
        </w:rPr>
        <w:t>повече от 1 страниц</w:t>
      </w:r>
      <w:r w:rsidR="008878E6" w:rsidRPr="009569D3">
        <w:rPr>
          <w:rFonts w:ascii="Arial Narrow" w:hAnsi="Arial Narrow"/>
          <w:color w:val="404040" w:themeColor="text1" w:themeTint="BF"/>
          <w:lang w:val="bg-BG"/>
        </w:rPr>
        <w:t>а</w:t>
      </w:r>
      <w:r w:rsidRPr="009569D3">
        <w:rPr>
          <w:rFonts w:ascii="Arial Narrow" w:hAnsi="Arial Narrow"/>
          <w:color w:val="404040" w:themeColor="text1" w:themeTint="BF"/>
          <w:lang w:val="bg-BG"/>
        </w:rPr>
        <w:t xml:space="preserve"> – номерирайте ги</w:t>
      </w:r>
      <w:r w:rsidRPr="009569D3">
        <w:rPr>
          <w:rFonts w:ascii="Arial Narrow" w:hAnsi="Arial Narrow"/>
          <w:color w:val="404040" w:themeColor="text1" w:themeTint="BF"/>
          <w:lang w:val="ru-RU"/>
        </w:rPr>
        <w:t xml:space="preserve"> </w:t>
      </w:r>
      <w:r w:rsidRPr="009569D3">
        <w:rPr>
          <w:rFonts w:ascii="Arial Narrow" w:hAnsi="Arial Narrow"/>
          <w:color w:val="404040" w:themeColor="text1" w:themeTint="BF"/>
          <w:lang w:val="bg-BG"/>
        </w:rPr>
        <w:t>(</w:t>
      </w:r>
      <w:r w:rsidRPr="009569D3">
        <w:rPr>
          <w:rFonts w:ascii="Arial Narrow" w:hAnsi="Arial Narrow"/>
          <w:color w:val="404040" w:themeColor="text1" w:themeTint="BF"/>
          <w:lang w:val="ru-RU"/>
        </w:rPr>
        <w:t>1/</w:t>
      </w:r>
      <w:r w:rsidRPr="009569D3">
        <w:rPr>
          <w:rFonts w:ascii="Arial Narrow" w:hAnsi="Arial Narrow"/>
          <w:color w:val="404040" w:themeColor="text1" w:themeTint="BF"/>
          <w:lang w:val="bg-BG"/>
        </w:rPr>
        <w:t>ХХ</w:t>
      </w:r>
      <w:r w:rsidRPr="009569D3">
        <w:rPr>
          <w:rFonts w:ascii="Arial Narrow" w:hAnsi="Arial Narrow"/>
          <w:color w:val="404040" w:themeColor="text1" w:themeTint="BF"/>
          <w:lang w:val="ru-RU"/>
        </w:rPr>
        <w:t>, 2/</w:t>
      </w:r>
      <w:r w:rsidRPr="009569D3">
        <w:rPr>
          <w:rFonts w:ascii="Arial Narrow" w:hAnsi="Arial Narrow"/>
          <w:color w:val="404040" w:themeColor="text1" w:themeTint="BF"/>
          <w:lang w:val="bg-BG"/>
        </w:rPr>
        <w:t>ХХ)</w:t>
      </w:r>
    </w:p>
    <w:p w:rsidR="002411DF" w:rsidRPr="009569D3" w:rsidRDefault="002411DF" w:rsidP="002411DF">
      <w:pPr>
        <w:numPr>
          <w:ilvl w:val="0"/>
          <w:numId w:val="5"/>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1,5 пункта междуредие</w:t>
      </w:r>
    </w:p>
    <w:p w:rsidR="002411DF" w:rsidRPr="009569D3" w:rsidRDefault="002411DF" w:rsidP="002411DF">
      <w:pPr>
        <w:numPr>
          <w:ilvl w:val="0"/>
          <w:numId w:val="5"/>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 xml:space="preserve">Полета - поне по 1,5-2 см </w:t>
      </w:r>
    </w:p>
    <w:p w:rsidR="002411DF" w:rsidRPr="009569D3" w:rsidRDefault="002411DF" w:rsidP="002411DF">
      <w:pPr>
        <w:numPr>
          <w:ilvl w:val="0"/>
          <w:numId w:val="5"/>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 xml:space="preserve">Подравнен само отляво </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Дата – горен десен ъгъл (и накрая – в ляво)</w:t>
      </w:r>
    </w:p>
    <w:p w:rsidR="002411DF" w:rsidRPr="009569D3" w:rsidRDefault="002411DF" w:rsidP="002411DF">
      <w:pPr>
        <w:numPr>
          <w:ilvl w:val="0"/>
          <w:numId w:val="5"/>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На фирмена бланка</w:t>
      </w:r>
    </w:p>
    <w:p w:rsidR="002411DF" w:rsidRPr="009569D3" w:rsidRDefault="002411DF" w:rsidP="002411DF">
      <w:pPr>
        <w:numPr>
          <w:ilvl w:val="0"/>
          <w:numId w:val="5"/>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Ясно обозначена с “Съобщение до медиите”</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 xml:space="preserve">Заглавие – в </w:t>
      </w:r>
      <w:r w:rsidRPr="009569D3">
        <w:rPr>
          <w:rFonts w:ascii="Arial Narrow" w:hAnsi="Arial Narrow"/>
          <w:b/>
          <w:bCs/>
          <w:color w:val="404040" w:themeColor="text1" w:themeTint="BF"/>
        </w:rPr>
        <w:t>bold</w:t>
      </w:r>
      <w:r w:rsidRPr="009569D3">
        <w:rPr>
          <w:rFonts w:ascii="Arial Narrow" w:hAnsi="Arial Narrow"/>
          <w:color w:val="404040" w:themeColor="text1" w:themeTint="BF"/>
          <w:lang w:val="bg-BG"/>
        </w:rPr>
        <w:t>, но не по-дълго от 2 реда</w:t>
      </w:r>
    </w:p>
    <w:p w:rsidR="002411DF" w:rsidRPr="009569D3" w:rsidRDefault="002411DF" w:rsidP="002411DF">
      <w:pPr>
        <w:numPr>
          <w:ilvl w:val="0"/>
          <w:numId w:val="5"/>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Четим шрифт (10 или 12 пункта)</w:t>
      </w:r>
    </w:p>
    <w:p w:rsidR="002411DF" w:rsidRPr="009569D3" w:rsidRDefault="002411DF" w:rsidP="002411DF">
      <w:pPr>
        <w:numPr>
          <w:ilvl w:val="0"/>
          <w:numId w:val="5"/>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Основен текст – с малки и големи букви </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Историята се подрежда в отделни абзаци, подравнени вляво (не навътре в реда)</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Цифри от едно до девет се изписват с думи</w:t>
      </w:r>
    </w:p>
    <w:p w:rsidR="002411DF" w:rsidRPr="009569D3" w:rsidRDefault="002411DF" w:rsidP="002411DF">
      <w:pPr>
        <w:numPr>
          <w:ilvl w:val="0"/>
          <w:numId w:val="5"/>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Без удивителни знаци</w:t>
      </w:r>
      <w:r w:rsidRPr="009569D3">
        <w:rPr>
          <w:rFonts w:ascii="Arial Narrow" w:hAnsi="Arial Narrow"/>
          <w:color w:val="404040" w:themeColor="text1" w:themeTint="BF"/>
        </w:rPr>
        <w:t>!!</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Акронимът се изписва разгърнато при първо споменаване</w:t>
      </w:r>
    </w:p>
    <w:p w:rsidR="002411DF" w:rsidRPr="009569D3" w:rsidRDefault="002411DF" w:rsidP="002411DF">
      <w:pPr>
        <w:numPr>
          <w:ilvl w:val="0"/>
          <w:numId w:val="5"/>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Когато цитирате, ползвайте “”</w:t>
      </w:r>
    </w:p>
    <w:p w:rsidR="002411DF" w:rsidRPr="009569D3" w:rsidRDefault="002411DF" w:rsidP="002411DF">
      <w:pPr>
        <w:numPr>
          <w:ilvl w:val="0"/>
          <w:numId w:val="5"/>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Отбележете края на съобщението с КРАЙ или знак</w:t>
      </w:r>
      <w:r w:rsidRPr="009569D3">
        <w:rPr>
          <w:rFonts w:ascii="Arial Narrow" w:hAnsi="Arial Narrow"/>
          <w:color w:val="404040" w:themeColor="text1" w:themeTint="BF"/>
          <w:lang w:val="ru-RU"/>
        </w:rPr>
        <w:t xml:space="preserve"> </w:t>
      </w:r>
    </w:p>
    <w:p w:rsidR="002411DF" w:rsidRPr="009569D3" w:rsidRDefault="002411DF" w:rsidP="002411DF">
      <w:pPr>
        <w:numPr>
          <w:ilvl w:val="0"/>
          <w:numId w:val="5"/>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Дайте пълни детайли за контакт</w:t>
      </w:r>
    </w:p>
    <w:p w:rsidR="002411DF" w:rsidRPr="009569D3" w:rsidRDefault="002411DF" w:rsidP="002411DF">
      <w:pPr>
        <w:spacing w:line="360" w:lineRule="auto"/>
        <w:rPr>
          <w:rFonts w:ascii="Arial Narrow" w:hAnsi="Arial Narrow"/>
          <w:color w:val="404040" w:themeColor="text1" w:themeTint="BF"/>
          <w:lang w:val="bg-BG"/>
        </w:rPr>
      </w:pPr>
    </w:p>
    <w:p w:rsidR="002411DF" w:rsidRPr="009569D3" w:rsidRDefault="002411DF" w:rsidP="002411DF">
      <w:pPr>
        <w:spacing w:line="360" w:lineRule="auto"/>
        <w:rPr>
          <w:rFonts w:ascii="Arial Narrow" w:hAnsi="Arial Narrow"/>
          <w:color w:val="404040" w:themeColor="text1" w:themeTint="BF"/>
          <w:lang w:val="bg-BG"/>
        </w:rPr>
      </w:pPr>
    </w:p>
    <w:p w:rsidR="002411DF" w:rsidRPr="009569D3" w:rsidRDefault="002411DF" w:rsidP="002411DF">
      <w:pPr>
        <w:pStyle w:val="Title"/>
        <w:spacing w:line="360" w:lineRule="auto"/>
        <w:rPr>
          <w:rFonts w:ascii="Arial Narrow" w:hAnsi="Arial Narrow"/>
          <w:color w:val="404040" w:themeColor="text1" w:themeTint="BF"/>
          <w:sz w:val="22"/>
          <w:szCs w:val="22"/>
        </w:rPr>
      </w:pPr>
      <w:r w:rsidRPr="009569D3">
        <w:rPr>
          <w:rFonts w:ascii="Arial Narrow" w:hAnsi="Arial Narrow"/>
          <w:color w:val="404040" w:themeColor="text1" w:themeTint="BF"/>
          <w:sz w:val="22"/>
          <w:szCs w:val="22"/>
        </w:rPr>
        <w:br w:type="page"/>
        <w:t>СЪВЕТИТЕ НА РОДЖЪР ФРАЙ</w:t>
      </w:r>
    </w:p>
    <w:p w:rsidR="002411DF" w:rsidRPr="009569D3" w:rsidRDefault="002411DF" w:rsidP="002411DF">
      <w:pPr>
        <w:spacing w:line="360" w:lineRule="auto"/>
        <w:jc w:val="center"/>
        <w:rPr>
          <w:rFonts w:ascii="Arial Narrow" w:hAnsi="Arial Narrow"/>
          <w:color w:val="404040" w:themeColor="text1" w:themeTint="BF"/>
          <w:lang w:val="bg-BG"/>
        </w:rPr>
      </w:pPr>
      <w:r w:rsidRPr="009569D3">
        <w:rPr>
          <w:rFonts w:ascii="Arial Narrow" w:hAnsi="Arial Narrow"/>
          <w:color w:val="404040" w:themeColor="text1" w:themeTint="BF"/>
          <w:lang w:val="bg-BG"/>
        </w:rPr>
        <w:t>как да се подготвят писмени материали,</w:t>
      </w:r>
    </w:p>
    <w:p w:rsidR="002411DF" w:rsidRPr="009569D3" w:rsidRDefault="002411DF" w:rsidP="002411DF">
      <w:pPr>
        <w:spacing w:line="360" w:lineRule="auto"/>
        <w:jc w:val="center"/>
        <w:rPr>
          <w:rFonts w:ascii="Arial Narrow" w:hAnsi="Arial Narrow"/>
          <w:color w:val="404040" w:themeColor="text1" w:themeTint="BF"/>
        </w:rPr>
      </w:pPr>
      <w:r w:rsidRPr="009569D3">
        <w:rPr>
          <w:rFonts w:ascii="Arial Narrow" w:hAnsi="Arial Narrow"/>
          <w:color w:val="404040" w:themeColor="text1" w:themeTint="BF"/>
          <w:lang w:val="bg-BG"/>
        </w:rPr>
        <w:t>предназначени за печата</w:t>
      </w:r>
    </w:p>
    <w:p w:rsidR="002411DF" w:rsidRPr="009569D3" w:rsidRDefault="002411DF" w:rsidP="002411DF">
      <w:pPr>
        <w:numPr>
          <w:ilvl w:val="0"/>
          <w:numId w:val="11"/>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Подгответе материал с новините само за онези издания, които биха се заинтересували от проекта, за да не се изложите пред печата. Не изпращайте материали на всички подред. Непременно посочете телефон за контакти, достъпен 24 часа в денонощието в продължение на 365 дни в годината /или на толкова дни, колкото е продължителността на проекта/.</w:t>
      </w:r>
    </w:p>
    <w:p w:rsidR="002411DF" w:rsidRPr="009569D3" w:rsidRDefault="002411DF" w:rsidP="002411DF">
      <w:pPr>
        <w:numPr>
          <w:ilvl w:val="0"/>
          <w:numId w:val="11"/>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Развивайте журналистически възможности. Правете си бележки, поправяйте ги, редактирайте ги, шлифовайте и усъвършенствайте материала. Следете публикациите и анализирайте кой как прави новините. Анализирайте работата на професионалните журналисти. Заимствайте доброто и критикувайте лошото.</w:t>
      </w:r>
    </w:p>
    <w:p w:rsidR="002411DF" w:rsidRPr="009569D3" w:rsidRDefault="002411DF" w:rsidP="002411DF">
      <w:pPr>
        <w:numPr>
          <w:ilvl w:val="0"/>
          <w:numId w:val="11"/>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Винаги задавайте въпросите</w:t>
      </w:r>
      <w:r w:rsidR="008878E6" w:rsidRPr="009569D3">
        <w:rPr>
          <w:rFonts w:ascii="Arial Narrow" w:hAnsi="Arial Narrow"/>
          <w:color w:val="404040" w:themeColor="text1" w:themeTint="BF"/>
          <w:lang w:val="bg-BG"/>
        </w:rPr>
        <w:t xml:space="preserve"> </w:t>
      </w:r>
      <w:r w:rsidRPr="009569D3">
        <w:rPr>
          <w:rFonts w:ascii="Arial Narrow" w:hAnsi="Arial Narrow"/>
          <w:color w:val="404040" w:themeColor="text1" w:themeTint="BF"/>
          <w:lang w:val="bg-BG"/>
        </w:rPr>
        <w:t>КОЙ? КАКВО? ЗАЩО? КЪДЕ? КОГА? И КАК? и се убеждавайте, че в новините присъстват техните отговори. Научете се да зачерквате редове така лесно, както и да добавяте. Ако част от текста не отговаря на нито един от изброените въпроси, защо ли е нужна на материала?</w:t>
      </w:r>
    </w:p>
    <w:p w:rsidR="002411DF" w:rsidRPr="009569D3" w:rsidRDefault="002411DF" w:rsidP="002411DF">
      <w:pPr>
        <w:numPr>
          <w:ilvl w:val="0"/>
          <w:numId w:val="11"/>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Вашият стил трябва да удовлетворява изискванията на изданието. Ако изпращате материала в няколко издания, приспособете го като стил към най-популярното от тях. Още по-добре би било за различни органи да подготвите различни материали.</w:t>
      </w:r>
    </w:p>
    <w:p w:rsidR="002411DF" w:rsidRPr="009569D3" w:rsidRDefault="002411DF" w:rsidP="002411DF">
      <w:pPr>
        <w:numPr>
          <w:ilvl w:val="0"/>
          <w:numId w:val="11"/>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Вашият материал трябва да е стегнат, изразителен и основан върху фактите. Никога нищо не измисляйте, вашият материал не трябва да въвежда читателите в заблуждение. Отделяйте фактите и мненията като ги поставяте в кавички.</w:t>
      </w:r>
    </w:p>
    <w:p w:rsidR="002411DF" w:rsidRPr="009569D3" w:rsidRDefault="002411DF" w:rsidP="002411DF">
      <w:pPr>
        <w:numPr>
          <w:ilvl w:val="0"/>
          <w:numId w:val="11"/>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Пишете материала от името на журналиста. Въпреки че той е изготвен от името на организацията, желателно е да бъде готов за публикуване с минимални редакции. Коментарите, наблюденията или размишленията могат да бъдат включени в кавички или  с бележки под линия.</w:t>
      </w:r>
    </w:p>
    <w:p w:rsidR="002411DF" w:rsidRPr="009569D3" w:rsidRDefault="002411DF" w:rsidP="002411DF">
      <w:pPr>
        <w:numPr>
          <w:ilvl w:val="0"/>
          <w:numId w:val="11"/>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Основната мисъл поместете в първия абзац, желателно дори в първото изречение. Разположете абзаците така, че заслужаващите повече внимание да бъдат в началото. Това ще позволи на журналиста да започне редактирането отзад напред. Абзаците, които по принцип могат да се съкратят, трябва да бъдат в самия край на материала.</w:t>
      </w:r>
    </w:p>
    <w:p w:rsidR="002411DF" w:rsidRPr="009569D3" w:rsidRDefault="002411DF" w:rsidP="002411DF">
      <w:pPr>
        <w:numPr>
          <w:ilvl w:val="0"/>
          <w:numId w:val="11"/>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Пишете с кратки изречения като използвате утвърждения, а не отрицания. Предпочитайте действителния залог, избягвайте съставните изречения и обратния словоред, махнете субективните съждения и превъзходната степен. На отделните мисли отделете нови изречения. Отделяйте с нови редове еднородните групи от изречения.</w:t>
      </w:r>
    </w:p>
    <w:p w:rsidR="002411DF" w:rsidRPr="009569D3" w:rsidRDefault="002411DF" w:rsidP="002411DF">
      <w:pPr>
        <w:numPr>
          <w:ilvl w:val="0"/>
          <w:numId w:val="11"/>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Редактирайте материала в съвременен журналистически стил. Отстранете остарелите обръщения, официалния и надут език, жаргоните, клишетата и разговорните форми, които отсъстват в съвременните езикови стандарти.</w:t>
      </w:r>
    </w:p>
    <w:p w:rsidR="002411DF" w:rsidRPr="009569D3" w:rsidRDefault="002411DF" w:rsidP="002411DF">
      <w:pPr>
        <w:numPr>
          <w:ilvl w:val="0"/>
          <w:numId w:val="11"/>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Работейки над материала, проверете го и се убедете, че той отговаря на всички изброени по-горе изисквания. Непременно отделете специално внимание дали новината се намира в началото на материала. Много често черновите на подобни материали позволяват да бъде зачеркнат първият абзац, без това да се отрази на съдържанието!</w:t>
      </w:r>
    </w:p>
    <w:p w:rsidR="002411DF" w:rsidRPr="009569D3" w:rsidRDefault="002411DF" w:rsidP="002411DF">
      <w:pPr>
        <w:numPr>
          <w:ilvl w:val="0"/>
          <w:numId w:val="11"/>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Много внимателно анализирайте материала си, сбийте го, редактирайте го, усъвършенствайте го, проверете правописа и пунктуацията. Дайте някому да го прочете. Помолете го да си каже мнението – желателно е то да бъде критично. И не бъдете обидчиви, научете се да сте самокритични. Подтиквайте се сами към достигането на най-високи стандарти!</w:t>
      </w:r>
    </w:p>
    <w:p w:rsidR="002411DF" w:rsidRPr="009569D3" w:rsidRDefault="002411DF" w:rsidP="002411DF">
      <w:pPr>
        <w:spacing w:line="360" w:lineRule="auto"/>
        <w:jc w:val="both"/>
        <w:rPr>
          <w:rFonts w:ascii="Arial Narrow" w:hAnsi="Arial Narrow"/>
          <w:b/>
          <w:i/>
          <w:color w:val="404040" w:themeColor="text1" w:themeTint="BF"/>
          <w:lang w:val="bg-BG"/>
        </w:rPr>
      </w:pPr>
    </w:p>
    <w:p w:rsidR="002411DF" w:rsidRPr="009569D3" w:rsidRDefault="002411DF" w:rsidP="002411DF">
      <w:pPr>
        <w:pStyle w:val="BodyText"/>
        <w:spacing w:line="360" w:lineRule="auto"/>
        <w:jc w:val="center"/>
        <w:rPr>
          <w:rFonts w:ascii="Arial Narrow" w:hAnsi="Arial Narrow" w:cs="Arial"/>
          <w:caps/>
          <w:color w:val="404040" w:themeColor="text1" w:themeTint="BF"/>
          <w:sz w:val="22"/>
          <w:szCs w:val="22"/>
        </w:rPr>
      </w:pPr>
      <w:r w:rsidRPr="009569D3">
        <w:rPr>
          <w:rFonts w:ascii="Arial Narrow" w:hAnsi="Arial Narrow" w:cs="Arial"/>
          <w:color w:val="404040" w:themeColor="text1" w:themeTint="BF"/>
          <w:sz w:val="22"/>
          <w:szCs w:val="22"/>
        </w:rPr>
        <w:br w:type="page"/>
      </w:r>
      <w:r w:rsidRPr="009569D3">
        <w:rPr>
          <w:rFonts w:ascii="Arial Narrow" w:hAnsi="Arial Narrow" w:cs="Arial"/>
          <w:caps/>
          <w:color w:val="404040" w:themeColor="text1" w:themeTint="BF"/>
          <w:sz w:val="22"/>
          <w:szCs w:val="22"/>
        </w:rPr>
        <w:t xml:space="preserve">Кратък пътеводител за изпращане на съобщение до медиите </w:t>
      </w:r>
      <w:r w:rsidRPr="009569D3">
        <w:rPr>
          <w:rFonts w:ascii="Arial Narrow" w:hAnsi="Arial Narrow" w:cs="Arial"/>
          <w:caps/>
          <w:color w:val="404040" w:themeColor="text1" w:themeTint="BF"/>
          <w:sz w:val="22"/>
          <w:szCs w:val="22"/>
        </w:rPr>
        <w:br/>
        <w:t>по електронен път</w:t>
      </w:r>
    </w:p>
    <w:p w:rsidR="002411DF" w:rsidRPr="009569D3" w:rsidRDefault="002411DF" w:rsidP="002411DF">
      <w:pPr>
        <w:spacing w:line="360" w:lineRule="auto"/>
        <w:rPr>
          <w:rFonts w:ascii="Arial Narrow" w:hAnsi="Arial Narrow"/>
          <w:color w:val="404040" w:themeColor="text1" w:themeTint="BF"/>
          <w:lang w:val="ru-RU"/>
        </w:rPr>
      </w:pPr>
    </w:p>
    <w:p w:rsidR="002411DF" w:rsidRPr="009569D3" w:rsidRDefault="002411DF" w:rsidP="002411DF">
      <w:pPr>
        <w:spacing w:line="360" w:lineRule="auto"/>
        <w:rPr>
          <w:rFonts w:ascii="Arial Narrow" w:hAnsi="Arial Narrow"/>
          <w:b/>
          <w:bCs/>
          <w:color w:val="404040" w:themeColor="text1" w:themeTint="BF"/>
          <w:lang w:val="bg-BG"/>
        </w:rPr>
      </w:pPr>
      <w:r w:rsidRPr="009569D3">
        <w:rPr>
          <w:rFonts w:ascii="Arial Narrow" w:hAnsi="Arial Narrow"/>
          <w:b/>
          <w:bCs/>
          <w:color w:val="404040" w:themeColor="text1" w:themeTint="BF"/>
          <w:lang w:val="bg-BG"/>
        </w:rPr>
        <w:t>Никакви прикрепени файлове</w:t>
      </w:r>
    </w:p>
    <w:p w:rsidR="002411DF" w:rsidRPr="009569D3" w:rsidRDefault="002411DF" w:rsidP="002411DF">
      <w:pPr>
        <w:spacing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Най-лесният начин да подразниш журналиста и репортера, работещи с интернет, е като им изпратиш имейл, в който има единствено един прикрепен файл. “Ето съобщение за пресата”- пише в имейла. Прикаченият файл се </w:t>
      </w:r>
      <w:r w:rsidRPr="009569D3">
        <w:rPr>
          <w:rFonts w:ascii="Arial Narrow" w:hAnsi="Arial Narrow"/>
          <w:i/>
          <w:iCs/>
          <w:color w:val="404040" w:themeColor="text1" w:themeTint="BF"/>
          <w:lang w:val="ru-RU"/>
        </w:rPr>
        <w:t>'</w:t>
      </w:r>
      <w:proofErr w:type="spellStart"/>
      <w:r w:rsidRPr="009569D3">
        <w:rPr>
          <w:rFonts w:ascii="Arial Narrow" w:hAnsi="Arial Narrow"/>
          <w:i/>
          <w:iCs/>
          <w:color w:val="404040" w:themeColor="text1" w:themeTint="BF"/>
        </w:rPr>
        <w:t>pressrel</w:t>
      </w:r>
      <w:proofErr w:type="spellEnd"/>
      <w:r w:rsidRPr="009569D3">
        <w:rPr>
          <w:rFonts w:ascii="Arial Narrow" w:hAnsi="Arial Narrow"/>
          <w:i/>
          <w:iCs/>
          <w:color w:val="404040" w:themeColor="text1" w:themeTint="BF"/>
          <w:lang w:val="ru-RU"/>
        </w:rPr>
        <w:t>'</w:t>
      </w:r>
      <w:r w:rsidRPr="009569D3">
        <w:rPr>
          <w:rFonts w:ascii="Arial Narrow" w:hAnsi="Arial Narrow"/>
          <w:color w:val="404040" w:themeColor="text1" w:themeTint="BF"/>
          <w:lang w:val="ru-RU"/>
        </w:rPr>
        <w:t>.</w:t>
      </w:r>
      <w:r w:rsidRPr="009569D3">
        <w:rPr>
          <w:rFonts w:ascii="Arial Narrow" w:hAnsi="Arial Narrow"/>
          <w:color w:val="404040" w:themeColor="text1" w:themeTint="BF"/>
          <w:lang w:val="bg-BG"/>
        </w:rPr>
        <w:t xml:space="preserve"> Без разширение – с каква програма се отваря, не е ясно. Може да е писано на </w:t>
      </w:r>
      <w:r w:rsidRPr="009569D3">
        <w:rPr>
          <w:rFonts w:ascii="Arial Narrow" w:hAnsi="Arial Narrow"/>
          <w:i/>
          <w:iCs/>
          <w:color w:val="404040" w:themeColor="text1" w:themeTint="BF"/>
        </w:rPr>
        <w:t>Word</w:t>
      </w:r>
      <w:r w:rsidRPr="009569D3">
        <w:rPr>
          <w:rFonts w:ascii="Arial Narrow" w:hAnsi="Arial Narrow"/>
          <w:i/>
          <w:iCs/>
          <w:color w:val="404040" w:themeColor="text1" w:themeTint="BF"/>
          <w:lang w:val="ru-RU"/>
        </w:rPr>
        <w:t xml:space="preserve">, </w:t>
      </w:r>
      <w:r w:rsidRPr="009569D3">
        <w:rPr>
          <w:rFonts w:ascii="Arial Narrow" w:hAnsi="Arial Narrow"/>
          <w:i/>
          <w:iCs/>
          <w:color w:val="404040" w:themeColor="text1" w:themeTint="BF"/>
        </w:rPr>
        <w:t>WordPerfect</w:t>
      </w:r>
      <w:r w:rsidRPr="009569D3">
        <w:rPr>
          <w:rFonts w:ascii="Arial Narrow" w:hAnsi="Arial Narrow"/>
          <w:color w:val="404040" w:themeColor="text1" w:themeTint="BF"/>
          <w:lang w:val="ru-RU"/>
        </w:rPr>
        <w:t xml:space="preserve"> </w:t>
      </w:r>
      <w:r w:rsidRPr="009569D3">
        <w:rPr>
          <w:rFonts w:ascii="Arial Narrow" w:hAnsi="Arial Narrow"/>
          <w:color w:val="404040" w:themeColor="text1" w:themeTint="BF"/>
          <w:lang w:val="bg-BG"/>
        </w:rPr>
        <w:t xml:space="preserve">или дори на </w:t>
      </w:r>
      <w:proofErr w:type="spellStart"/>
      <w:r w:rsidRPr="009569D3">
        <w:rPr>
          <w:rFonts w:ascii="Arial Narrow" w:hAnsi="Arial Narrow"/>
          <w:i/>
          <w:iCs/>
          <w:color w:val="404040" w:themeColor="text1" w:themeTint="BF"/>
        </w:rPr>
        <w:t>Powerpoint</w:t>
      </w:r>
      <w:proofErr w:type="spellEnd"/>
      <w:r w:rsidRPr="009569D3">
        <w:rPr>
          <w:rFonts w:ascii="Arial Narrow" w:hAnsi="Arial Narrow"/>
          <w:color w:val="404040" w:themeColor="text1" w:themeTint="BF"/>
          <w:lang w:val="ru-RU"/>
        </w:rPr>
        <w:t xml:space="preserve">. </w:t>
      </w:r>
      <w:r w:rsidRPr="009569D3">
        <w:rPr>
          <w:rFonts w:ascii="Arial Narrow" w:hAnsi="Arial Narrow"/>
          <w:color w:val="404040" w:themeColor="text1" w:themeTint="BF"/>
          <w:lang w:val="bg-BG"/>
        </w:rPr>
        <w:t>Журналистът е оставен да се бори сам. И естествено той няма да го направи. Защото най-доброто отношение, което човек може да прояви към прикачен файл, е да го изтрие без да го отвори. Ето ви едно разкритие: можете да пращате текст и в самия имейл. Не добавяйте нищо друго, даже и картинка – журналистите могат да си я свалят от вашия уебсайт, нали? Никога не изпращайте прикачени файлове, освен ако журналистът сам не си е поискал. Не се притеснявайте, това няма да се случи.</w:t>
      </w:r>
    </w:p>
    <w:p w:rsidR="002411DF" w:rsidRPr="009569D3" w:rsidRDefault="002411DF" w:rsidP="002411DF">
      <w:pPr>
        <w:spacing w:line="360" w:lineRule="auto"/>
        <w:rPr>
          <w:rFonts w:ascii="Arial Narrow" w:hAnsi="Arial Narrow"/>
          <w:color w:val="404040" w:themeColor="text1" w:themeTint="BF"/>
          <w:lang w:val="bg-BG"/>
        </w:rPr>
      </w:pPr>
      <w:r w:rsidRPr="009569D3">
        <w:rPr>
          <w:rFonts w:ascii="Arial Narrow" w:hAnsi="Arial Narrow"/>
          <w:b/>
          <w:bCs/>
          <w:color w:val="404040" w:themeColor="text1" w:themeTint="BF"/>
          <w:lang w:val="bg-BG"/>
        </w:rPr>
        <w:t>Един път стига</w:t>
      </w:r>
      <w:r w:rsidRPr="009569D3">
        <w:rPr>
          <w:rFonts w:ascii="Arial Narrow" w:hAnsi="Arial Narrow"/>
          <w:b/>
          <w:bCs/>
          <w:color w:val="404040" w:themeColor="text1" w:themeTint="BF"/>
          <w:lang w:val="ru-RU"/>
        </w:rPr>
        <w:br/>
      </w:r>
      <w:r w:rsidRPr="009569D3">
        <w:rPr>
          <w:rFonts w:ascii="Arial Narrow" w:hAnsi="Arial Narrow"/>
          <w:color w:val="404040" w:themeColor="text1" w:themeTint="BF"/>
          <w:lang w:val="bg-BG"/>
        </w:rPr>
        <w:t xml:space="preserve">Изпращайте прес съобщението си само веднъж. Ако нещо се обърка и съобщението ви пристигне десет пъти в кутията на журналиста, не изпращайте ново съобщение с “ох, извинявайте, нещо се случи”. </w:t>
      </w:r>
    </w:p>
    <w:p w:rsidR="002411DF" w:rsidRPr="009569D3" w:rsidRDefault="002411DF" w:rsidP="002411DF">
      <w:pPr>
        <w:spacing w:line="360" w:lineRule="auto"/>
        <w:rPr>
          <w:rFonts w:ascii="Arial Narrow" w:hAnsi="Arial Narrow"/>
          <w:color w:val="404040" w:themeColor="text1" w:themeTint="BF"/>
          <w:lang w:val="ru-RU"/>
        </w:rPr>
      </w:pPr>
      <w:r w:rsidRPr="009569D3">
        <w:rPr>
          <w:rFonts w:ascii="Arial Narrow" w:hAnsi="Arial Narrow"/>
          <w:b/>
          <w:bCs/>
          <w:color w:val="404040" w:themeColor="text1" w:themeTint="BF"/>
          <w:lang w:val="bg-BG"/>
        </w:rPr>
        <w:t xml:space="preserve">По-добре е </w:t>
      </w:r>
      <w:r w:rsidRPr="009569D3">
        <w:rPr>
          <w:rFonts w:ascii="Arial Narrow" w:hAnsi="Arial Narrow"/>
          <w:b/>
          <w:bCs/>
          <w:i/>
          <w:iCs/>
          <w:color w:val="404040" w:themeColor="text1" w:themeTint="BF"/>
        </w:rPr>
        <w:t>bcc</w:t>
      </w:r>
      <w:r w:rsidRPr="009569D3">
        <w:rPr>
          <w:rFonts w:ascii="Arial Narrow" w:hAnsi="Arial Narrow"/>
          <w:color w:val="404040" w:themeColor="text1" w:themeTint="BF"/>
          <w:lang w:val="ru-RU"/>
        </w:rPr>
        <w:br/>
      </w:r>
      <w:r w:rsidRPr="009569D3">
        <w:rPr>
          <w:rFonts w:ascii="Arial Narrow" w:hAnsi="Arial Narrow"/>
          <w:color w:val="404040" w:themeColor="text1" w:themeTint="BF"/>
          <w:lang w:val="bg-BG"/>
        </w:rPr>
        <w:t xml:space="preserve">Някои имат навика да пращат съобщението до целия си списък с познати. Доста е впечатляващо, особено като си помислите, че никога не правите така с разпечатано на хартия прес съобщение. Този навик е заразен, тъй като други копират списъка ви с адреси и започват да им пращат свои съобщения. В най-лошия случай изглежда доста глупаво. Когато адресите на журналистите са видими, вие като че ли се фукате, и то по доста смешен начин. Ако искате да изпратите съобщението до няколко журналисти едновременно, използвайте опцията </w:t>
      </w:r>
      <w:r w:rsidRPr="009569D3">
        <w:rPr>
          <w:rFonts w:ascii="Arial Narrow" w:hAnsi="Arial Narrow"/>
          <w:b/>
          <w:bCs/>
          <w:i/>
          <w:iCs/>
          <w:color w:val="404040" w:themeColor="text1" w:themeTint="BF"/>
        </w:rPr>
        <w:t>bcc</w:t>
      </w:r>
      <w:r w:rsidRPr="009569D3">
        <w:rPr>
          <w:rFonts w:ascii="Arial Narrow" w:hAnsi="Arial Narrow"/>
          <w:color w:val="404040" w:themeColor="text1" w:themeTint="BF"/>
          <w:lang w:val="ru-RU"/>
        </w:rPr>
        <w:t xml:space="preserve"> (</w:t>
      </w:r>
      <w:r w:rsidRPr="009569D3">
        <w:rPr>
          <w:rFonts w:ascii="Arial Narrow" w:hAnsi="Arial Narrow"/>
          <w:i/>
          <w:iCs/>
          <w:color w:val="404040" w:themeColor="text1" w:themeTint="BF"/>
        </w:rPr>
        <w:t>blind</w:t>
      </w:r>
      <w:r w:rsidRPr="009569D3">
        <w:rPr>
          <w:rFonts w:ascii="Arial Narrow" w:hAnsi="Arial Narrow"/>
          <w:color w:val="404040" w:themeColor="text1" w:themeTint="BF"/>
          <w:lang w:val="ru-RU"/>
        </w:rPr>
        <w:t xml:space="preserve"> </w:t>
      </w:r>
      <w:r w:rsidRPr="009569D3">
        <w:rPr>
          <w:rFonts w:ascii="Arial Narrow" w:hAnsi="Arial Narrow"/>
          <w:color w:val="404040" w:themeColor="text1" w:themeTint="BF"/>
        </w:rPr>
        <w:t>carbon</w:t>
      </w:r>
      <w:r w:rsidRPr="009569D3">
        <w:rPr>
          <w:rFonts w:ascii="Arial Narrow" w:hAnsi="Arial Narrow"/>
          <w:color w:val="404040" w:themeColor="text1" w:themeTint="BF"/>
          <w:lang w:val="ru-RU"/>
        </w:rPr>
        <w:t xml:space="preserve"> </w:t>
      </w:r>
      <w:r w:rsidRPr="009569D3">
        <w:rPr>
          <w:rFonts w:ascii="Arial Narrow" w:hAnsi="Arial Narrow"/>
          <w:color w:val="404040" w:themeColor="text1" w:themeTint="BF"/>
        </w:rPr>
        <w:t>copy</w:t>
      </w:r>
      <w:r w:rsidRPr="009569D3">
        <w:rPr>
          <w:rFonts w:ascii="Arial Narrow" w:hAnsi="Arial Narrow"/>
          <w:color w:val="404040" w:themeColor="text1" w:themeTint="BF"/>
          <w:lang w:val="bg-BG"/>
        </w:rPr>
        <w:t xml:space="preserve"> – скрито копие до</w:t>
      </w:r>
      <w:r w:rsidRPr="009569D3">
        <w:rPr>
          <w:rFonts w:ascii="Arial Narrow" w:hAnsi="Arial Narrow"/>
          <w:color w:val="404040" w:themeColor="text1" w:themeTint="BF"/>
          <w:lang w:val="ru-RU"/>
        </w:rPr>
        <w:t xml:space="preserve">). </w:t>
      </w:r>
    </w:p>
    <w:p w:rsidR="002411DF" w:rsidRPr="009569D3" w:rsidRDefault="002411DF" w:rsidP="002411DF">
      <w:pPr>
        <w:spacing w:line="360" w:lineRule="auto"/>
        <w:rPr>
          <w:rFonts w:ascii="Arial Narrow" w:hAnsi="Arial Narrow"/>
          <w:color w:val="404040" w:themeColor="text1" w:themeTint="BF"/>
          <w:lang w:val="ru-RU"/>
        </w:rPr>
      </w:pPr>
    </w:p>
    <w:p w:rsidR="002411DF" w:rsidRPr="009569D3" w:rsidRDefault="002411DF" w:rsidP="002411DF">
      <w:pPr>
        <w:spacing w:line="360" w:lineRule="auto"/>
        <w:rPr>
          <w:rFonts w:ascii="Arial Narrow" w:hAnsi="Arial Narrow"/>
          <w:color w:val="404040" w:themeColor="text1" w:themeTint="BF"/>
          <w:lang w:val="bg-BG"/>
        </w:rPr>
      </w:pPr>
      <w:r w:rsidRPr="009569D3">
        <w:rPr>
          <w:rFonts w:ascii="Arial Narrow" w:hAnsi="Arial Narrow"/>
          <w:b/>
          <w:bCs/>
          <w:color w:val="404040" w:themeColor="text1" w:themeTint="BF"/>
          <w:lang w:val="bg-BG"/>
        </w:rPr>
        <w:t>Изразявайте се просто</w:t>
      </w:r>
      <w:r w:rsidRPr="009569D3">
        <w:rPr>
          <w:rFonts w:ascii="Arial Narrow" w:hAnsi="Arial Narrow"/>
          <w:color w:val="404040" w:themeColor="text1" w:themeTint="BF"/>
          <w:lang w:val="ru-RU"/>
        </w:rPr>
        <w:br/>
      </w:r>
      <w:r w:rsidRPr="009569D3">
        <w:rPr>
          <w:rFonts w:ascii="Arial Narrow" w:hAnsi="Arial Narrow"/>
          <w:color w:val="404040" w:themeColor="text1" w:themeTint="BF"/>
          <w:lang w:val="bg-BG"/>
        </w:rPr>
        <w:t xml:space="preserve">Текстът на прес-съобщението ви трябва да е кратък, да обяснява кое точно е новината, да споменава интернет адреса ви и лицето за контакт </w:t>
      </w:r>
      <w:r w:rsidRPr="009569D3">
        <w:rPr>
          <w:rFonts w:ascii="Arial Narrow" w:hAnsi="Arial Narrow"/>
          <w:color w:val="404040" w:themeColor="text1" w:themeTint="BF"/>
          <w:lang w:val="ru-RU"/>
        </w:rPr>
        <w:t>(</w:t>
      </w:r>
      <w:r w:rsidRPr="009569D3">
        <w:rPr>
          <w:rFonts w:ascii="Arial Narrow" w:hAnsi="Arial Narrow"/>
          <w:color w:val="404040" w:themeColor="text1" w:themeTint="BF"/>
          <w:lang w:val="bg-BG"/>
        </w:rPr>
        <w:t>имейл и телефон</w:t>
      </w:r>
      <w:r w:rsidRPr="009569D3">
        <w:rPr>
          <w:rFonts w:ascii="Arial Narrow" w:hAnsi="Arial Narrow"/>
          <w:color w:val="404040" w:themeColor="text1" w:themeTint="BF"/>
          <w:lang w:val="ru-RU"/>
        </w:rPr>
        <w:t xml:space="preserve">), </w:t>
      </w:r>
      <w:r w:rsidRPr="009569D3">
        <w:rPr>
          <w:rFonts w:ascii="Arial Narrow" w:hAnsi="Arial Narrow"/>
          <w:color w:val="404040" w:themeColor="text1" w:themeTint="BF"/>
          <w:lang w:val="bg-BG"/>
        </w:rPr>
        <w:t>и  обсъждайте конкуренцията</w:t>
      </w:r>
      <w:r w:rsidRPr="009569D3">
        <w:rPr>
          <w:rFonts w:ascii="Arial Narrow" w:hAnsi="Arial Narrow"/>
          <w:color w:val="404040" w:themeColor="text1" w:themeTint="BF"/>
          <w:lang w:val="ru-RU"/>
        </w:rPr>
        <w:t>.</w:t>
      </w:r>
    </w:p>
    <w:p w:rsidR="002411DF" w:rsidRPr="009569D3" w:rsidRDefault="002411DF" w:rsidP="002411DF">
      <w:pPr>
        <w:spacing w:line="360" w:lineRule="auto"/>
        <w:rPr>
          <w:rFonts w:ascii="Arial Narrow" w:hAnsi="Arial Narrow"/>
          <w:color w:val="404040" w:themeColor="text1" w:themeTint="BF"/>
          <w:lang w:val="ru-RU"/>
        </w:rPr>
      </w:pPr>
      <w:r w:rsidRPr="009569D3">
        <w:rPr>
          <w:rFonts w:ascii="Arial Narrow" w:hAnsi="Arial Narrow"/>
          <w:b/>
          <w:bCs/>
          <w:color w:val="404040" w:themeColor="text1" w:themeTint="BF"/>
          <w:lang w:val="bg-BG"/>
        </w:rPr>
        <w:t>Чист текст</w:t>
      </w:r>
      <w:r w:rsidRPr="009569D3">
        <w:rPr>
          <w:rFonts w:ascii="Arial Narrow" w:hAnsi="Arial Narrow"/>
          <w:b/>
          <w:bCs/>
          <w:color w:val="404040" w:themeColor="text1" w:themeTint="BF"/>
          <w:lang w:val="ru-RU"/>
        </w:rPr>
        <w:br/>
      </w:r>
      <w:r w:rsidRPr="009569D3">
        <w:rPr>
          <w:rFonts w:ascii="Arial Narrow" w:hAnsi="Arial Narrow"/>
          <w:color w:val="404040" w:themeColor="text1" w:themeTint="BF"/>
          <w:lang w:val="bg-BG"/>
        </w:rPr>
        <w:t xml:space="preserve">Използвайте чист текст </w:t>
      </w:r>
      <w:r w:rsidRPr="009569D3">
        <w:rPr>
          <w:rFonts w:ascii="Arial Narrow" w:hAnsi="Arial Narrow"/>
          <w:color w:val="404040" w:themeColor="text1" w:themeTint="BF"/>
          <w:lang w:val="ru-RU"/>
        </w:rPr>
        <w:t>(</w:t>
      </w:r>
      <w:r w:rsidRPr="009569D3">
        <w:rPr>
          <w:rFonts w:ascii="Arial Narrow" w:hAnsi="Arial Narrow"/>
          <w:color w:val="404040" w:themeColor="text1" w:themeTint="BF"/>
        </w:rPr>
        <w:t>ASCII</w:t>
      </w:r>
      <w:r w:rsidRPr="009569D3">
        <w:rPr>
          <w:rFonts w:ascii="Arial Narrow" w:hAnsi="Arial Narrow"/>
          <w:color w:val="404040" w:themeColor="text1" w:themeTint="BF"/>
          <w:lang w:val="ru-RU"/>
        </w:rPr>
        <w:t xml:space="preserve">). </w:t>
      </w:r>
      <w:r w:rsidRPr="009569D3">
        <w:rPr>
          <w:rFonts w:ascii="Arial Narrow" w:hAnsi="Arial Narrow"/>
          <w:color w:val="404040" w:themeColor="text1" w:themeTint="BF"/>
          <w:lang w:val="bg-BG"/>
        </w:rPr>
        <w:t xml:space="preserve">Някои журналисти прочитат имейлите си чрез мобилните си телефони. Времето, което бихте загубили по оформянето на текста, използвайте за съдържанието на прес-съобщението. </w:t>
      </w:r>
    </w:p>
    <w:p w:rsidR="002411DF" w:rsidRPr="009569D3" w:rsidRDefault="002411DF" w:rsidP="002411DF">
      <w:pPr>
        <w:spacing w:line="360" w:lineRule="auto"/>
        <w:rPr>
          <w:rFonts w:ascii="Arial Narrow" w:hAnsi="Arial Narrow"/>
          <w:color w:val="404040" w:themeColor="text1" w:themeTint="BF"/>
          <w:lang w:val="ru-RU"/>
        </w:rPr>
      </w:pPr>
      <w:r w:rsidRPr="009569D3">
        <w:rPr>
          <w:rFonts w:ascii="Arial Narrow" w:hAnsi="Arial Narrow"/>
          <w:b/>
          <w:bCs/>
          <w:color w:val="404040" w:themeColor="text1" w:themeTint="BF"/>
          <w:lang w:val="bg-BG"/>
        </w:rPr>
        <w:t>Няма отговор</w:t>
      </w:r>
      <w:r w:rsidRPr="009569D3">
        <w:rPr>
          <w:rFonts w:ascii="Arial Narrow" w:hAnsi="Arial Narrow"/>
          <w:color w:val="404040" w:themeColor="text1" w:themeTint="BF"/>
          <w:lang w:val="ru-RU"/>
        </w:rPr>
        <w:br/>
      </w:r>
      <w:r w:rsidRPr="009569D3">
        <w:rPr>
          <w:rFonts w:ascii="Arial Narrow" w:hAnsi="Arial Narrow"/>
          <w:color w:val="404040" w:themeColor="text1" w:themeTint="BF"/>
          <w:lang w:val="bg-BG"/>
        </w:rPr>
        <w:t>Не очаквайте отговор от журналист. Прес-съобщението е фактически послание, а не разговор. И най-вече не очаквайте да ви споменат. Често пъти съобщението ви се прочита, а се използва едва по-късно, и то в различен контекст.</w:t>
      </w:r>
      <w:r w:rsidRPr="009569D3">
        <w:rPr>
          <w:rFonts w:ascii="Arial Narrow" w:hAnsi="Arial Narrow"/>
          <w:color w:val="404040" w:themeColor="text1" w:themeTint="BF"/>
          <w:lang w:val="ru-RU"/>
        </w:rPr>
        <w:t xml:space="preserve"> </w:t>
      </w:r>
    </w:p>
    <w:p w:rsidR="002411DF" w:rsidRPr="009569D3" w:rsidRDefault="002411DF" w:rsidP="002411DF">
      <w:pPr>
        <w:spacing w:line="360" w:lineRule="auto"/>
        <w:rPr>
          <w:rFonts w:ascii="Arial Narrow" w:hAnsi="Arial Narrow"/>
          <w:color w:val="404040" w:themeColor="text1" w:themeTint="BF"/>
          <w:lang w:val="bg-BG"/>
        </w:rPr>
      </w:pPr>
      <w:r w:rsidRPr="009569D3">
        <w:rPr>
          <w:rFonts w:ascii="Arial Narrow" w:hAnsi="Arial Narrow"/>
          <w:b/>
          <w:bCs/>
          <w:color w:val="404040" w:themeColor="text1" w:themeTint="BF"/>
          <w:lang w:val="bg-BG"/>
        </w:rPr>
        <w:t>Архив</w:t>
      </w:r>
      <w:r w:rsidRPr="009569D3">
        <w:rPr>
          <w:rFonts w:ascii="Arial Narrow" w:hAnsi="Arial Narrow"/>
          <w:b/>
          <w:bCs/>
          <w:color w:val="404040" w:themeColor="text1" w:themeTint="BF"/>
          <w:lang w:val="ru-RU"/>
        </w:rPr>
        <w:br/>
      </w:r>
      <w:r w:rsidRPr="009569D3">
        <w:rPr>
          <w:rFonts w:ascii="Arial Narrow" w:hAnsi="Arial Narrow"/>
          <w:color w:val="404040" w:themeColor="text1" w:themeTint="BF"/>
          <w:lang w:val="bg-BG"/>
        </w:rPr>
        <w:t xml:space="preserve">Направете архив с опция за търсене на прес-съобщения в уебсайта си. Споменавайте този адрес във всички прес-съобщения. </w:t>
      </w:r>
    </w:p>
    <w:p w:rsidR="002411DF" w:rsidRPr="009569D3" w:rsidRDefault="002411DF" w:rsidP="002411DF">
      <w:pPr>
        <w:spacing w:line="360" w:lineRule="auto"/>
        <w:rPr>
          <w:rFonts w:ascii="Arial Narrow" w:hAnsi="Arial Narrow"/>
          <w:color w:val="404040" w:themeColor="text1" w:themeTint="BF"/>
          <w:lang w:val="bg-BG"/>
        </w:rPr>
      </w:pPr>
    </w:p>
    <w:p w:rsidR="002411DF" w:rsidRPr="009569D3" w:rsidRDefault="002411DF" w:rsidP="002411DF">
      <w:pPr>
        <w:spacing w:line="360" w:lineRule="auto"/>
        <w:jc w:val="center"/>
        <w:rPr>
          <w:rFonts w:ascii="Arial Narrow" w:hAnsi="Arial Narrow"/>
          <w:b/>
          <w:caps/>
          <w:color w:val="404040" w:themeColor="text1" w:themeTint="BF"/>
        </w:rPr>
      </w:pPr>
      <w:r w:rsidRPr="009569D3">
        <w:rPr>
          <w:rFonts w:ascii="Arial Narrow" w:hAnsi="Arial Narrow"/>
          <w:b/>
          <w:color w:val="404040" w:themeColor="text1" w:themeTint="BF"/>
          <w:lang w:val="bg-BG"/>
        </w:rPr>
        <w:br w:type="page"/>
      </w:r>
      <w:r w:rsidRPr="009569D3">
        <w:rPr>
          <w:rFonts w:ascii="Arial Narrow" w:hAnsi="Arial Narrow"/>
          <w:b/>
          <w:caps/>
          <w:color w:val="404040" w:themeColor="text1" w:themeTint="BF"/>
          <w:lang w:val="bg-BG"/>
        </w:rPr>
        <w:t>Интервю</w:t>
      </w:r>
    </w:p>
    <w:p w:rsidR="002411DF" w:rsidRPr="009569D3" w:rsidRDefault="002411DF" w:rsidP="002411DF">
      <w:pPr>
        <w:spacing w:line="360" w:lineRule="auto"/>
        <w:jc w:val="center"/>
        <w:rPr>
          <w:rFonts w:ascii="Arial Narrow" w:hAnsi="Arial Narrow"/>
          <w:b/>
          <w:bCs/>
          <w:color w:val="404040" w:themeColor="text1" w:themeTint="BF"/>
          <w:lang w:val="ru-RU"/>
        </w:rPr>
      </w:pPr>
      <w:r w:rsidRPr="009569D3">
        <w:rPr>
          <w:rFonts w:ascii="Arial Narrow" w:hAnsi="Arial Narrow"/>
          <w:b/>
          <w:bCs/>
          <w:color w:val="404040" w:themeColor="text1" w:themeTint="BF"/>
          <w:lang w:val="ru-RU"/>
        </w:rPr>
        <w:t>Някои практически съвети</w:t>
      </w:r>
    </w:p>
    <w:p w:rsidR="002411DF" w:rsidRPr="009569D3" w:rsidRDefault="002411DF" w:rsidP="002411DF">
      <w:pPr>
        <w:spacing w:line="360" w:lineRule="auto"/>
        <w:rPr>
          <w:rFonts w:ascii="Arial Narrow" w:hAnsi="Arial Narrow"/>
          <w:b/>
          <w:color w:val="404040" w:themeColor="text1" w:themeTint="BF"/>
        </w:rPr>
      </w:pPr>
      <w:r w:rsidRPr="009569D3">
        <w:rPr>
          <w:rFonts w:ascii="Arial Narrow" w:hAnsi="Arial Narrow"/>
          <w:b/>
          <w:color w:val="404040" w:themeColor="text1" w:themeTint="BF"/>
          <w:lang w:val="bg-BG"/>
        </w:rPr>
        <w:t>Подгответе се</w:t>
      </w:r>
    </w:p>
    <w:p w:rsidR="002411DF" w:rsidRPr="009569D3" w:rsidRDefault="002411DF" w:rsidP="002411DF">
      <w:pPr>
        <w:numPr>
          <w:ilvl w:val="0"/>
          <w:numId w:val="8"/>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Кратко е – 1-2 ключови идеи</w:t>
      </w:r>
    </w:p>
    <w:p w:rsidR="002411DF" w:rsidRPr="009569D3" w:rsidRDefault="002411DF" w:rsidP="002411DF">
      <w:pPr>
        <w:numPr>
          <w:ilvl w:val="0"/>
          <w:numId w:val="8"/>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На запис или на живо?</w:t>
      </w:r>
    </w:p>
    <w:p w:rsidR="002411DF" w:rsidRPr="009569D3" w:rsidRDefault="002411DF" w:rsidP="002411DF">
      <w:pPr>
        <w:numPr>
          <w:ilvl w:val="0"/>
          <w:numId w:val="8"/>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Подгответе се – какви са въпросите?</w:t>
      </w:r>
    </w:p>
    <w:p w:rsidR="002411DF" w:rsidRPr="009569D3" w:rsidRDefault="002411DF" w:rsidP="002411DF">
      <w:pPr>
        <w:numPr>
          <w:ilvl w:val="0"/>
          <w:numId w:val="8"/>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Репетирайте предварително – на глас</w:t>
      </w:r>
      <w:r w:rsidR="00A52A69" w:rsidRPr="009569D3">
        <w:rPr>
          <w:rFonts w:ascii="Arial Narrow" w:hAnsi="Arial Narrow"/>
          <w:color w:val="404040" w:themeColor="text1" w:themeTint="BF"/>
          <w:lang w:val="bg-BG"/>
        </w:rPr>
        <w:t>!</w:t>
      </w:r>
    </w:p>
    <w:p w:rsidR="002411DF" w:rsidRPr="009569D3" w:rsidRDefault="002411DF" w:rsidP="002411DF">
      <w:pPr>
        <w:numPr>
          <w:ilvl w:val="0"/>
          <w:numId w:val="8"/>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Помолете да ви задават въпроси</w:t>
      </w:r>
    </w:p>
    <w:p w:rsidR="002411DF" w:rsidRPr="009569D3" w:rsidRDefault="002411DF" w:rsidP="002411DF">
      <w:pPr>
        <w:numPr>
          <w:ilvl w:val="0"/>
          <w:numId w:val="8"/>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Какъв формат? – сам в студио? Дебат?</w:t>
      </w:r>
    </w:p>
    <w:p w:rsidR="002411DF" w:rsidRPr="009569D3" w:rsidRDefault="002411DF" w:rsidP="002411DF">
      <w:pPr>
        <w:numPr>
          <w:ilvl w:val="0"/>
          <w:numId w:val="8"/>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Да носите ли материали?</w:t>
      </w:r>
    </w:p>
    <w:p w:rsidR="002411DF" w:rsidRPr="009569D3" w:rsidRDefault="002411DF" w:rsidP="002411DF">
      <w:pPr>
        <w:numPr>
          <w:ilvl w:val="0"/>
          <w:numId w:val="8"/>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Облечете се подходящо</w:t>
      </w:r>
      <w:r w:rsidR="00A52A69" w:rsidRPr="009569D3">
        <w:rPr>
          <w:rFonts w:ascii="Arial Narrow" w:hAnsi="Arial Narrow"/>
          <w:color w:val="404040" w:themeColor="text1" w:themeTint="BF"/>
          <w:lang w:val="bg-BG"/>
        </w:rPr>
        <w:t>.</w:t>
      </w:r>
    </w:p>
    <w:p w:rsidR="00A52A69" w:rsidRPr="009569D3" w:rsidRDefault="00A52A69" w:rsidP="002411DF">
      <w:pPr>
        <w:spacing w:line="360" w:lineRule="auto"/>
        <w:rPr>
          <w:rFonts w:ascii="Arial Narrow" w:hAnsi="Arial Narrow"/>
          <w:b/>
          <w:color w:val="404040" w:themeColor="text1" w:themeTint="BF"/>
          <w:lang w:val="bg-BG"/>
        </w:rPr>
      </w:pPr>
    </w:p>
    <w:p w:rsidR="002411DF" w:rsidRPr="009569D3" w:rsidRDefault="002411DF" w:rsidP="002411DF">
      <w:pPr>
        <w:spacing w:line="360" w:lineRule="auto"/>
        <w:rPr>
          <w:rFonts w:ascii="Arial Narrow" w:hAnsi="Arial Narrow"/>
          <w:b/>
          <w:color w:val="404040" w:themeColor="text1" w:themeTint="BF"/>
        </w:rPr>
      </w:pPr>
      <w:r w:rsidRPr="009569D3">
        <w:rPr>
          <w:rFonts w:ascii="Arial Narrow" w:hAnsi="Arial Narrow"/>
          <w:b/>
          <w:color w:val="404040" w:themeColor="text1" w:themeTint="BF"/>
          <w:lang w:val="bg-BG"/>
        </w:rPr>
        <w:t>По време на интервюто</w:t>
      </w:r>
    </w:p>
    <w:p w:rsidR="002411DF" w:rsidRPr="009569D3" w:rsidRDefault="002411DF" w:rsidP="002411DF">
      <w:pPr>
        <w:numPr>
          <w:ilvl w:val="0"/>
          <w:numId w:val="7"/>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Ясни, кратки отговори</w:t>
      </w:r>
    </w:p>
    <w:p w:rsidR="002411DF" w:rsidRPr="009569D3" w:rsidRDefault="002411DF" w:rsidP="002411DF">
      <w:pPr>
        <w:numPr>
          <w:ilvl w:val="0"/>
          <w:numId w:val="7"/>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Честност срещу провокация</w:t>
      </w:r>
    </w:p>
    <w:p w:rsidR="002411DF" w:rsidRPr="009569D3" w:rsidRDefault="002411DF" w:rsidP="002411DF">
      <w:pPr>
        <w:numPr>
          <w:ilvl w:val="0"/>
          <w:numId w:val="7"/>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Не гледайте в камерата</w:t>
      </w:r>
    </w:p>
    <w:p w:rsidR="002411DF" w:rsidRPr="009569D3" w:rsidRDefault="002411DF" w:rsidP="002411DF">
      <w:pPr>
        <w:numPr>
          <w:ilvl w:val="0"/>
          <w:numId w:val="7"/>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Слушайте внимателно</w:t>
      </w:r>
    </w:p>
    <w:p w:rsidR="002411DF" w:rsidRPr="009569D3" w:rsidRDefault="002411DF" w:rsidP="002411DF">
      <w:pPr>
        <w:numPr>
          <w:ilvl w:val="0"/>
          <w:numId w:val="7"/>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Превръщайте негативи в позитиви</w:t>
      </w:r>
    </w:p>
    <w:p w:rsidR="002411DF" w:rsidRPr="009569D3" w:rsidRDefault="002411DF" w:rsidP="002411DF">
      <w:pPr>
        <w:numPr>
          <w:ilvl w:val="0"/>
          <w:numId w:val="7"/>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Не си изпускайте нервите</w:t>
      </w:r>
    </w:p>
    <w:p w:rsidR="002411DF" w:rsidRPr="009569D3" w:rsidRDefault="002411DF" w:rsidP="002411DF">
      <w:pPr>
        <w:numPr>
          <w:ilvl w:val="0"/>
          <w:numId w:val="7"/>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Внимавайте с недоказуеми твърдения</w:t>
      </w:r>
    </w:p>
    <w:p w:rsidR="002411DF" w:rsidRPr="009569D3" w:rsidRDefault="002411DF" w:rsidP="002411DF">
      <w:pPr>
        <w:spacing w:line="360" w:lineRule="auto"/>
        <w:rPr>
          <w:rFonts w:ascii="Arial Narrow" w:hAnsi="Arial Narrow"/>
          <w:b/>
          <w:color w:val="404040" w:themeColor="text1" w:themeTint="BF"/>
          <w:lang w:val="bg-BG"/>
        </w:rPr>
      </w:pPr>
    </w:p>
    <w:p w:rsidR="002411DF" w:rsidRPr="009569D3" w:rsidRDefault="002411DF" w:rsidP="002411DF">
      <w:pPr>
        <w:spacing w:line="360" w:lineRule="auto"/>
        <w:rPr>
          <w:rFonts w:ascii="Arial Narrow" w:hAnsi="Arial Narrow"/>
          <w:b/>
          <w:color w:val="404040" w:themeColor="text1" w:themeTint="BF"/>
        </w:rPr>
      </w:pPr>
      <w:r w:rsidRPr="009569D3">
        <w:rPr>
          <w:rFonts w:ascii="Arial Narrow" w:hAnsi="Arial Narrow"/>
          <w:b/>
          <w:color w:val="404040" w:themeColor="text1" w:themeTint="BF"/>
          <w:lang w:val="bg-BG"/>
        </w:rPr>
        <w:t>Често срещани грешки</w:t>
      </w:r>
    </w:p>
    <w:p w:rsidR="002411DF" w:rsidRPr="009569D3" w:rsidRDefault="002411DF" w:rsidP="002411DF">
      <w:pPr>
        <w:numPr>
          <w:ilvl w:val="0"/>
          <w:numId w:val="6"/>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Интервюто гони информация, не е повод за бъбрене</w:t>
      </w:r>
    </w:p>
    <w:p w:rsidR="002411DF" w:rsidRPr="009569D3" w:rsidRDefault="002411DF" w:rsidP="002411DF">
      <w:pPr>
        <w:numPr>
          <w:ilvl w:val="0"/>
          <w:numId w:val="6"/>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Не претоварвайте системата с многословие</w:t>
      </w:r>
    </w:p>
    <w:p w:rsidR="002411DF" w:rsidRPr="009569D3" w:rsidRDefault="002411DF" w:rsidP="002411DF">
      <w:pPr>
        <w:numPr>
          <w:ilvl w:val="0"/>
          <w:numId w:val="6"/>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Не се дръжте неформално</w:t>
      </w:r>
    </w:p>
    <w:p w:rsidR="002411DF" w:rsidRPr="009569D3" w:rsidRDefault="002411DF" w:rsidP="002411DF">
      <w:pPr>
        <w:numPr>
          <w:ilvl w:val="0"/>
          <w:numId w:val="6"/>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Не давайте едносричкови отговори</w:t>
      </w:r>
    </w:p>
    <w:p w:rsidR="002411DF" w:rsidRPr="009569D3" w:rsidRDefault="002411DF" w:rsidP="002411DF">
      <w:pPr>
        <w:numPr>
          <w:ilvl w:val="0"/>
          <w:numId w:val="6"/>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Не говорете с професионален жаргон</w:t>
      </w:r>
    </w:p>
    <w:p w:rsidR="002411DF" w:rsidRPr="009569D3" w:rsidRDefault="002411DF" w:rsidP="002411DF">
      <w:pPr>
        <w:numPr>
          <w:ilvl w:val="0"/>
          <w:numId w:val="6"/>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Избягвайте паразитни фрази</w:t>
      </w:r>
    </w:p>
    <w:p w:rsidR="002411DF" w:rsidRPr="009569D3" w:rsidRDefault="002411DF" w:rsidP="002411DF">
      <w:pPr>
        <w:spacing w:line="360" w:lineRule="auto"/>
        <w:jc w:val="center"/>
        <w:rPr>
          <w:rFonts w:ascii="Arial Narrow" w:hAnsi="Arial Narrow"/>
          <w:b/>
          <w:caps/>
          <w:color w:val="404040" w:themeColor="text1" w:themeTint="BF"/>
        </w:rPr>
      </w:pPr>
      <w:r w:rsidRPr="009569D3">
        <w:rPr>
          <w:rFonts w:ascii="Arial Narrow" w:hAnsi="Arial Narrow"/>
          <w:b/>
          <w:caps/>
          <w:color w:val="404040" w:themeColor="text1" w:themeTint="BF"/>
          <w:lang w:val="bg-BG"/>
        </w:rPr>
        <w:br w:type="page"/>
        <w:t>Пресконференция</w:t>
      </w:r>
    </w:p>
    <w:p w:rsidR="002411DF" w:rsidRPr="009569D3" w:rsidRDefault="002411DF" w:rsidP="002411DF">
      <w:pPr>
        <w:spacing w:line="360" w:lineRule="auto"/>
        <w:jc w:val="center"/>
        <w:rPr>
          <w:rFonts w:ascii="Arial Narrow" w:hAnsi="Arial Narrow"/>
          <w:b/>
          <w:color w:val="404040" w:themeColor="text1" w:themeTint="BF"/>
          <w:lang w:val="bg-BG"/>
        </w:rPr>
      </w:pPr>
      <w:r w:rsidRPr="009569D3">
        <w:rPr>
          <w:rFonts w:ascii="Arial Narrow" w:hAnsi="Arial Narrow"/>
          <w:b/>
          <w:bCs/>
          <w:color w:val="404040" w:themeColor="text1" w:themeTint="BF"/>
          <w:lang w:val="ru-RU"/>
        </w:rPr>
        <w:t>Някои практически съвети</w:t>
      </w:r>
    </w:p>
    <w:p w:rsidR="002411DF" w:rsidRPr="009569D3" w:rsidRDefault="002411DF" w:rsidP="002411DF">
      <w:pPr>
        <w:spacing w:line="360" w:lineRule="auto"/>
        <w:rPr>
          <w:rFonts w:ascii="Arial Narrow" w:hAnsi="Arial Narrow"/>
          <w:b/>
          <w:color w:val="404040" w:themeColor="text1" w:themeTint="BF"/>
        </w:rPr>
      </w:pPr>
      <w:r w:rsidRPr="009569D3">
        <w:rPr>
          <w:rFonts w:ascii="Arial Narrow" w:hAnsi="Arial Narrow"/>
          <w:b/>
          <w:color w:val="404040" w:themeColor="text1" w:themeTint="BF"/>
          <w:lang w:val="bg-BG"/>
        </w:rPr>
        <w:t>Подготовка</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Изберете подходящо място</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Изберете подходящ час и ден</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Поканата - на време, за да я планират редакторите в графика си за седмицата</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Поканете всеки, който смятате, че наистина се интересува от вашата новина </w:t>
      </w:r>
      <w:r w:rsidRPr="009569D3">
        <w:rPr>
          <w:rFonts w:ascii="Arial Narrow" w:hAnsi="Arial Narrow"/>
          <w:color w:val="404040" w:themeColor="text1" w:themeTint="BF"/>
          <w:lang w:val="bg-BG"/>
        </w:rPr>
        <w:br/>
      </w:r>
      <w:r w:rsidRPr="009569D3">
        <w:rPr>
          <w:rFonts w:ascii="Arial Narrow" w:hAnsi="Arial Narrow"/>
          <w:color w:val="404040" w:themeColor="text1" w:themeTint="BF"/>
        </w:rPr>
        <w:t>NB</w:t>
      </w:r>
      <w:r w:rsidRPr="009569D3">
        <w:rPr>
          <w:rFonts w:ascii="Arial Narrow" w:hAnsi="Arial Narrow"/>
          <w:color w:val="404040" w:themeColor="text1" w:themeTint="BF"/>
          <w:lang w:val="ru-RU"/>
        </w:rPr>
        <w:t xml:space="preserve">! </w:t>
      </w:r>
      <w:r w:rsidRPr="009569D3">
        <w:rPr>
          <w:rFonts w:ascii="Arial Narrow" w:hAnsi="Arial Narrow"/>
          <w:color w:val="404040" w:themeColor="text1" w:themeTint="BF"/>
          <w:lang w:val="bg-BG"/>
        </w:rPr>
        <w:t>5-10% присъствие на поканените журналисти е нормално, 20% е добре, а 50% е превъзходно!</w:t>
      </w:r>
    </w:p>
    <w:p w:rsidR="002411DF" w:rsidRPr="009569D3" w:rsidRDefault="002411DF" w:rsidP="002411DF">
      <w:pPr>
        <w:numPr>
          <w:ilvl w:val="0"/>
          <w:numId w:val="9"/>
        </w:numPr>
        <w:spacing w:after="0" w:line="360" w:lineRule="auto"/>
        <w:rPr>
          <w:rFonts w:ascii="Arial Narrow" w:hAnsi="Arial Narrow"/>
          <w:i/>
          <w:iCs/>
          <w:color w:val="404040" w:themeColor="text1" w:themeTint="BF"/>
          <w:lang w:val="bg-BG"/>
        </w:rPr>
      </w:pPr>
      <w:r w:rsidRPr="009569D3">
        <w:rPr>
          <w:rFonts w:ascii="Arial Narrow" w:hAnsi="Arial Narrow"/>
          <w:color w:val="404040" w:themeColor="text1" w:themeTint="BF"/>
          <w:lang w:val="bg-BG"/>
        </w:rPr>
        <w:t>Постарайте се да подготвите репортерите с предварителни данни</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Предварително се поинтересувайте кой ще дойде</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Проверете техниката преди началото</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Осигурете достатъчно пространство и удобни места за сядане и писане. </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За ТV помислете за допълнително осветление и стойки за микрофони. </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и възможности за интервю на място </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Предвидете нещо за освежаване. </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Осигурете прес-папки </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Придържайте се към кратки речи (3-4 мин). </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Председателстващият да представи реда на изказване</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Журналистите знаят, че въпросите им трябва да са съобразени с темата, да са кратки, конкретни и ясни. </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По правило допълнителните въпроси за организацията се задават след изчерпване на основната тема. </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Не е излишно обаче при откриването да им припомните тези правила;</w:t>
      </w:r>
    </w:p>
    <w:p w:rsidR="002411DF" w:rsidRPr="009569D3" w:rsidRDefault="002411DF" w:rsidP="002411DF">
      <w:pPr>
        <w:numPr>
          <w:ilvl w:val="0"/>
          <w:numId w:val="9"/>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 xml:space="preserve">Репортерите са много заети и нямат време са прекарат половин ден на пресконференция, особено ако не си струва. </w:t>
      </w:r>
    </w:p>
    <w:p w:rsidR="002411DF" w:rsidRPr="009569D3" w:rsidRDefault="002411DF" w:rsidP="002411DF">
      <w:pPr>
        <w:spacing w:line="360" w:lineRule="auto"/>
        <w:rPr>
          <w:rFonts w:ascii="Arial Narrow" w:hAnsi="Arial Narrow"/>
          <w:color w:val="404040" w:themeColor="text1" w:themeTint="BF"/>
          <w:lang w:val="bg-BG"/>
        </w:rPr>
      </w:pPr>
    </w:p>
    <w:p w:rsidR="00A52A69" w:rsidRPr="009569D3" w:rsidRDefault="00A52A69" w:rsidP="002411DF">
      <w:pPr>
        <w:spacing w:line="360" w:lineRule="auto"/>
        <w:rPr>
          <w:rFonts w:ascii="Arial Narrow" w:hAnsi="Arial Narrow"/>
          <w:b/>
          <w:color w:val="404040" w:themeColor="text1" w:themeTint="BF"/>
          <w:lang w:val="bg-BG"/>
        </w:rPr>
      </w:pPr>
    </w:p>
    <w:p w:rsidR="002411DF" w:rsidRPr="009569D3" w:rsidRDefault="002411DF" w:rsidP="002411DF">
      <w:pPr>
        <w:spacing w:line="360" w:lineRule="auto"/>
        <w:rPr>
          <w:rFonts w:ascii="Arial Narrow" w:hAnsi="Arial Narrow"/>
          <w:b/>
          <w:color w:val="404040" w:themeColor="text1" w:themeTint="BF"/>
        </w:rPr>
      </w:pPr>
      <w:r w:rsidRPr="009569D3">
        <w:rPr>
          <w:rFonts w:ascii="Arial Narrow" w:hAnsi="Arial Narrow"/>
          <w:b/>
          <w:color w:val="404040" w:themeColor="text1" w:themeTint="BF"/>
          <w:lang w:val="bg-BG"/>
        </w:rPr>
        <w:t>Прес-папка</w:t>
      </w:r>
    </w:p>
    <w:p w:rsidR="002411DF" w:rsidRPr="009569D3" w:rsidRDefault="002411DF" w:rsidP="002411DF">
      <w:pPr>
        <w:numPr>
          <w:ilvl w:val="0"/>
          <w:numId w:val="10"/>
        </w:numPr>
        <w:spacing w:after="0" w:line="360" w:lineRule="auto"/>
        <w:rPr>
          <w:rFonts w:ascii="Arial Narrow" w:hAnsi="Arial Narrow"/>
          <w:color w:val="404040" w:themeColor="text1" w:themeTint="BF"/>
          <w:lang w:val="ru-RU"/>
        </w:rPr>
      </w:pPr>
      <w:r w:rsidRPr="009569D3">
        <w:rPr>
          <w:rFonts w:ascii="Arial Narrow" w:hAnsi="Arial Narrow"/>
          <w:color w:val="404040" w:themeColor="text1" w:themeTint="BF"/>
          <w:lang w:val="bg-BG"/>
        </w:rPr>
        <w:t>Хартиени копия и</w:t>
      </w:r>
      <w:r w:rsidRPr="009569D3">
        <w:rPr>
          <w:rFonts w:ascii="Arial Narrow" w:hAnsi="Arial Narrow"/>
          <w:color w:val="404040" w:themeColor="text1" w:themeTint="BF"/>
          <w:lang w:val="ru-RU"/>
        </w:rPr>
        <w:t xml:space="preserve"> </w:t>
      </w:r>
      <w:r w:rsidRPr="009569D3">
        <w:rPr>
          <w:rFonts w:ascii="Arial Narrow" w:hAnsi="Arial Narrow"/>
          <w:color w:val="404040" w:themeColor="text1" w:themeTint="BF"/>
        </w:rPr>
        <w:t>CD</w:t>
      </w:r>
      <w:r w:rsidRPr="009569D3">
        <w:rPr>
          <w:rFonts w:ascii="Arial Narrow" w:hAnsi="Arial Narrow"/>
          <w:color w:val="404040" w:themeColor="text1" w:themeTint="BF"/>
          <w:lang w:val="ru-RU"/>
        </w:rPr>
        <w:t>-</w:t>
      </w:r>
      <w:r w:rsidRPr="009569D3">
        <w:rPr>
          <w:rFonts w:ascii="Arial Narrow" w:hAnsi="Arial Narrow"/>
          <w:color w:val="404040" w:themeColor="text1" w:themeTint="BF"/>
        </w:rPr>
        <w:t>ROM</w:t>
      </w:r>
      <w:r w:rsidRPr="009569D3">
        <w:rPr>
          <w:rFonts w:ascii="Arial Narrow" w:hAnsi="Arial Narrow"/>
          <w:color w:val="404040" w:themeColor="text1" w:themeTint="BF"/>
          <w:lang w:val="bg-BG"/>
        </w:rPr>
        <w:t xml:space="preserve"> носител</w:t>
      </w:r>
    </w:p>
    <w:p w:rsidR="002411DF" w:rsidRPr="009569D3" w:rsidRDefault="002411DF" w:rsidP="002411DF">
      <w:pPr>
        <w:numPr>
          <w:ilvl w:val="0"/>
          <w:numId w:val="10"/>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Копие на съобщението до медиите</w:t>
      </w:r>
    </w:p>
    <w:p w:rsidR="002411DF" w:rsidRPr="009569D3" w:rsidRDefault="002411DF" w:rsidP="002411DF">
      <w:pPr>
        <w:numPr>
          <w:ilvl w:val="0"/>
          <w:numId w:val="10"/>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Речи</w:t>
      </w:r>
    </w:p>
    <w:p w:rsidR="002411DF" w:rsidRPr="009569D3" w:rsidRDefault="002411DF" w:rsidP="002411DF">
      <w:pPr>
        <w:numPr>
          <w:ilvl w:val="0"/>
          <w:numId w:val="10"/>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Биографии на изказалите се</w:t>
      </w:r>
    </w:p>
    <w:p w:rsidR="002411DF" w:rsidRPr="009569D3" w:rsidRDefault="002411DF" w:rsidP="002411DF">
      <w:pPr>
        <w:numPr>
          <w:ilvl w:val="0"/>
          <w:numId w:val="10"/>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Казуси, спецификации, данни за продукта</w:t>
      </w:r>
    </w:p>
    <w:p w:rsidR="002411DF" w:rsidRPr="009569D3" w:rsidRDefault="002411DF" w:rsidP="002411DF">
      <w:pPr>
        <w:numPr>
          <w:ilvl w:val="0"/>
          <w:numId w:val="10"/>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 xml:space="preserve">Мостра </w:t>
      </w:r>
    </w:p>
    <w:p w:rsidR="002411DF" w:rsidRPr="009569D3" w:rsidRDefault="002411DF" w:rsidP="002411DF">
      <w:pPr>
        <w:numPr>
          <w:ilvl w:val="0"/>
          <w:numId w:val="10"/>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Основни факти и статистика</w:t>
      </w:r>
    </w:p>
    <w:p w:rsidR="002411DF" w:rsidRPr="009569D3" w:rsidRDefault="002411DF" w:rsidP="002411DF">
      <w:pPr>
        <w:numPr>
          <w:ilvl w:val="0"/>
          <w:numId w:val="10"/>
        </w:numPr>
        <w:spacing w:after="0" w:line="360" w:lineRule="auto"/>
        <w:rPr>
          <w:rFonts w:ascii="Arial Narrow" w:hAnsi="Arial Narrow"/>
          <w:color w:val="404040" w:themeColor="text1" w:themeTint="BF"/>
          <w:lang w:val="bg-BG"/>
        </w:rPr>
      </w:pPr>
      <w:r w:rsidRPr="009569D3">
        <w:rPr>
          <w:rFonts w:ascii="Arial Narrow" w:hAnsi="Arial Narrow"/>
          <w:color w:val="404040" w:themeColor="text1" w:themeTint="BF"/>
          <w:lang w:val="bg-BG"/>
        </w:rPr>
        <w:t>Фотографии</w:t>
      </w:r>
    </w:p>
    <w:p w:rsidR="002411DF" w:rsidRPr="009569D3" w:rsidRDefault="002411DF" w:rsidP="002411DF">
      <w:pPr>
        <w:numPr>
          <w:ilvl w:val="0"/>
          <w:numId w:val="10"/>
        </w:numPr>
        <w:spacing w:after="0" w:line="360" w:lineRule="auto"/>
        <w:rPr>
          <w:rFonts w:ascii="Arial Narrow" w:hAnsi="Arial Narrow"/>
          <w:color w:val="404040" w:themeColor="text1" w:themeTint="BF"/>
        </w:rPr>
      </w:pPr>
      <w:r w:rsidRPr="009569D3">
        <w:rPr>
          <w:rFonts w:ascii="Arial Narrow" w:hAnsi="Arial Narrow"/>
          <w:color w:val="404040" w:themeColor="text1" w:themeTint="BF"/>
          <w:lang w:val="bg-BG"/>
        </w:rPr>
        <w:t>контакти</w:t>
      </w:r>
    </w:p>
    <w:p w:rsidR="002411DF" w:rsidRPr="009569D3" w:rsidRDefault="002411DF" w:rsidP="002411DF">
      <w:pPr>
        <w:spacing w:line="360" w:lineRule="auto"/>
        <w:rPr>
          <w:rFonts w:ascii="Arial Narrow" w:hAnsi="Arial Narrow"/>
          <w:color w:val="404040" w:themeColor="text1" w:themeTint="BF"/>
          <w:lang w:val="bg-BG"/>
        </w:rPr>
      </w:pPr>
    </w:p>
    <w:p w:rsidR="00F52968" w:rsidRPr="009569D3" w:rsidRDefault="00F52968" w:rsidP="002411DF">
      <w:pPr>
        <w:spacing w:line="360" w:lineRule="auto"/>
        <w:rPr>
          <w:rFonts w:ascii="Arial Narrow" w:hAnsi="Arial Narrow"/>
          <w:color w:val="404040" w:themeColor="text1" w:themeTint="BF"/>
        </w:rPr>
      </w:pPr>
    </w:p>
    <w:sectPr w:rsidR="00F52968" w:rsidRPr="009569D3">
      <w:headerReference w:type="default" r:id="rId7"/>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C84" w:rsidRDefault="00274C84" w:rsidP="0085069A">
      <w:pPr>
        <w:spacing w:after="0" w:line="240" w:lineRule="auto"/>
      </w:pPr>
      <w:r>
        <w:separator/>
      </w:r>
    </w:p>
  </w:endnote>
  <w:endnote w:type="continuationSeparator" w:id="0">
    <w:p w:rsidR="00274C84" w:rsidRDefault="00274C84" w:rsidP="00850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C84" w:rsidRDefault="00274C84" w:rsidP="0085069A">
      <w:pPr>
        <w:spacing w:after="0" w:line="240" w:lineRule="auto"/>
      </w:pPr>
      <w:r>
        <w:separator/>
      </w:r>
    </w:p>
  </w:footnote>
  <w:footnote w:type="continuationSeparator" w:id="0">
    <w:p w:rsidR="00274C84" w:rsidRDefault="00274C84" w:rsidP="008506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69A" w:rsidRDefault="0085069A">
    <w:pPr>
      <w:pStyle w:val="Header"/>
    </w:pPr>
    <w:r>
      <w:rPr>
        <w:noProof/>
      </w:rPr>
      <w:drawing>
        <wp:inline distT="0" distB="0" distL="0" distR="0" wp14:anchorId="0F16BC99" wp14:editId="764DF61F">
          <wp:extent cx="1409700" cy="535542"/>
          <wp:effectExtent l="0" t="0" r="0" b="0"/>
          <wp:docPr id="23" name="Picture 23" descr="RotaryDistrictColo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otaryDistrictColo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596" cy="536262"/>
                  </a:xfrm>
                  <a:prstGeom prst="rect">
                    <a:avLst/>
                  </a:prstGeom>
                  <a:noFill/>
                  <a:ln>
                    <a:noFill/>
                  </a:ln>
                </pic:spPr>
              </pic:pic>
            </a:graphicData>
          </a:graphic>
        </wp:inline>
      </w:drawing>
    </w:r>
  </w:p>
  <w:p w:rsidR="0085069A" w:rsidRDefault="008506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727C2"/>
    <w:multiLevelType w:val="multilevel"/>
    <w:tmpl w:val="ECA2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C74CCC"/>
    <w:multiLevelType w:val="hybridMultilevel"/>
    <w:tmpl w:val="DCA2C6C6"/>
    <w:lvl w:ilvl="0" w:tplc="E5D0078C">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E2F27"/>
    <w:multiLevelType w:val="hybridMultilevel"/>
    <w:tmpl w:val="720EEC50"/>
    <w:lvl w:ilvl="0" w:tplc="E5D0078C">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800B46"/>
    <w:multiLevelType w:val="hybridMultilevel"/>
    <w:tmpl w:val="3B6065DA"/>
    <w:lvl w:ilvl="0" w:tplc="E5D0078C">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3B5345"/>
    <w:multiLevelType w:val="hybridMultilevel"/>
    <w:tmpl w:val="658C204A"/>
    <w:lvl w:ilvl="0" w:tplc="E5D0078C">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184E2A"/>
    <w:multiLevelType w:val="multilevel"/>
    <w:tmpl w:val="B2F4B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7929A5"/>
    <w:multiLevelType w:val="hybridMultilevel"/>
    <w:tmpl w:val="D2189886"/>
    <w:lvl w:ilvl="0" w:tplc="FDC4135C">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67E6D9D"/>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5A663F9A"/>
    <w:multiLevelType w:val="hybridMultilevel"/>
    <w:tmpl w:val="6990232A"/>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644"/>
        </w:tabs>
        <w:ind w:left="644"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BA3155"/>
    <w:multiLevelType w:val="hybridMultilevel"/>
    <w:tmpl w:val="76AE6E6A"/>
    <w:lvl w:ilvl="0" w:tplc="16C2627C">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65137D"/>
    <w:multiLevelType w:val="hybridMultilevel"/>
    <w:tmpl w:val="BA78FD4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0"/>
  </w:num>
  <w:num w:numId="4">
    <w:abstractNumId w:val="8"/>
  </w:num>
  <w:num w:numId="5">
    <w:abstractNumId w:val="6"/>
  </w:num>
  <w:num w:numId="6">
    <w:abstractNumId w:val="9"/>
  </w:num>
  <w:num w:numId="7">
    <w:abstractNumId w:val="1"/>
  </w:num>
  <w:num w:numId="8">
    <w:abstractNumId w:val="2"/>
  </w:num>
  <w:num w:numId="9">
    <w:abstractNumId w:val="4"/>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69A"/>
    <w:rsid w:val="00053275"/>
    <w:rsid w:val="002411DF"/>
    <w:rsid w:val="00274C84"/>
    <w:rsid w:val="00280D56"/>
    <w:rsid w:val="00344EA4"/>
    <w:rsid w:val="003D0B44"/>
    <w:rsid w:val="004E1107"/>
    <w:rsid w:val="004E1D7B"/>
    <w:rsid w:val="00520740"/>
    <w:rsid w:val="006751C8"/>
    <w:rsid w:val="006C23F5"/>
    <w:rsid w:val="00706B90"/>
    <w:rsid w:val="007D29EB"/>
    <w:rsid w:val="0085069A"/>
    <w:rsid w:val="008878E6"/>
    <w:rsid w:val="008E3D05"/>
    <w:rsid w:val="009154B6"/>
    <w:rsid w:val="00922C2E"/>
    <w:rsid w:val="009569D3"/>
    <w:rsid w:val="00965567"/>
    <w:rsid w:val="00A22DE0"/>
    <w:rsid w:val="00A25671"/>
    <w:rsid w:val="00A470D8"/>
    <w:rsid w:val="00A52A69"/>
    <w:rsid w:val="00C40289"/>
    <w:rsid w:val="00C85298"/>
    <w:rsid w:val="00D81B03"/>
    <w:rsid w:val="00D92AF0"/>
    <w:rsid w:val="00DC060B"/>
    <w:rsid w:val="00E41BE3"/>
    <w:rsid w:val="00E4297C"/>
    <w:rsid w:val="00E47E91"/>
    <w:rsid w:val="00F52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C6791D-3385-4F15-899F-F483B1F4D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5069A"/>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85069A"/>
    <w:pPr>
      <w:tabs>
        <w:tab w:val="center" w:pos="4703"/>
        <w:tab w:val="right" w:pos="9406"/>
      </w:tabs>
      <w:spacing w:after="0" w:line="240" w:lineRule="auto"/>
    </w:pPr>
  </w:style>
  <w:style w:type="character" w:customStyle="1" w:styleId="HeaderChar">
    <w:name w:val="Header Char"/>
    <w:basedOn w:val="DefaultParagraphFont"/>
    <w:link w:val="Header"/>
    <w:uiPriority w:val="99"/>
    <w:rsid w:val="0085069A"/>
  </w:style>
  <w:style w:type="paragraph" w:styleId="Footer">
    <w:name w:val="footer"/>
    <w:basedOn w:val="Normal"/>
    <w:link w:val="FooterChar"/>
    <w:uiPriority w:val="99"/>
    <w:unhideWhenUsed/>
    <w:rsid w:val="0085069A"/>
    <w:pPr>
      <w:tabs>
        <w:tab w:val="center" w:pos="4703"/>
        <w:tab w:val="right" w:pos="9406"/>
      </w:tabs>
      <w:spacing w:after="0" w:line="240" w:lineRule="auto"/>
    </w:pPr>
  </w:style>
  <w:style w:type="character" w:customStyle="1" w:styleId="FooterChar">
    <w:name w:val="Footer Char"/>
    <w:basedOn w:val="DefaultParagraphFont"/>
    <w:link w:val="Footer"/>
    <w:uiPriority w:val="99"/>
    <w:rsid w:val="0085069A"/>
  </w:style>
  <w:style w:type="character" w:styleId="Hyperlink">
    <w:name w:val="Hyperlink"/>
    <w:basedOn w:val="DefaultParagraphFont"/>
    <w:uiPriority w:val="99"/>
    <w:unhideWhenUsed/>
    <w:rsid w:val="00F52968"/>
    <w:rPr>
      <w:color w:val="0563C1" w:themeColor="hyperlink"/>
      <w:u w:val="single"/>
    </w:rPr>
  </w:style>
  <w:style w:type="character" w:customStyle="1" w:styleId="apple-converted-space">
    <w:name w:val="apple-converted-space"/>
    <w:basedOn w:val="DefaultParagraphFont"/>
    <w:rsid w:val="00F52968"/>
  </w:style>
  <w:style w:type="paragraph" w:styleId="BalloonText">
    <w:name w:val="Balloon Text"/>
    <w:basedOn w:val="Normal"/>
    <w:link w:val="BalloonTextChar"/>
    <w:uiPriority w:val="99"/>
    <w:semiHidden/>
    <w:unhideWhenUsed/>
    <w:rsid w:val="00A22D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2DE0"/>
    <w:rPr>
      <w:rFonts w:ascii="Tahoma" w:hAnsi="Tahoma" w:cs="Tahoma"/>
      <w:sz w:val="16"/>
      <w:szCs w:val="16"/>
    </w:rPr>
  </w:style>
  <w:style w:type="paragraph" w:styleId="BodyText">
    <w:name w:val="Body Text"/>
    <w:basedOn w:val="Normal"/>
    <w:link w:val="BodyTextChar"/>
    <w:rsid w:val="002411DF"/>
    <w:pPr>
      <w:spacing w:after="0" w:line="240" w:lineRule="auto"/>
    </w:pPr>
    <w:rPr>
      <w:rFonts w:ascii="Times New Roman" w:eastAsia="Times New Roman" w:hAnsi="Times New Roman" w:cs="Times New Roman"/>
      <w:b/>
      <w:bCs/>
      <w:sz w:val="32"/>
      <w:szCs w:val="24"/>
      <w:u w:color="00CCFF"/>
      <w:lang w:val="bg-BG"/>
    </w:rPr>
  </w:style>
  <w:style w:type="character" w:customStyle="1" w:styleId="BodyTextChar">
    <w:name w:val="Body Text Char"/>
    <w:basedOn w:val="DefaultParagraphFont"/>
    <w:link w:val="BodyText"/>
    <w:rsid w:val="002411DF"/>
    <w:rPr>
      <w:rFonts w:ascii="Times New Roman" w:eastAsia="Times New Roman" w:hAnsi="Times New Roman" w:cs="Times New Roman"/>
      <w:b/>
      <w:bCs/>
      <w:sz w:val="32"/>
      <w:szCs w:val="24"/>
      <w:u w:color="00CCFF"/>
      <w:lang w:val="bg-BG"/>
    </w:rPr>
  </w:style>
  <w:style w:type="paragraph" w:styleId="Title">
    <w:name w:val="Title"/>
    <w:basedOn w:val="Normal"/>
    <w:link w:val="TitleChar"/>
    <w:qFormat/>
    <w:rsid w:val="002411DF"/>
    <w:pPr>
      <w:spacing w:after="0" w:line="240" w:lineRule="auto"/>
      <w:jc w:val="center"/>
    </w:pPr>
    <w:rPr>
      <w:rFonts w:ascii="Arial" w:eastAsia="Times New Roman" w:hAnsi="Arial" w:cs="Arial"/>
      <w:b/>
      <w:bCs/>
      <w:sz w:val="32"/>
      <w:szCs w:val="20"/>
      <w:lang w:val="bg-BG"/>
    </w:rPr>
  </w:style>
  <w:style w:type="character" w:customStyle="1" w:styleId="TitleChar">
    <w:name w:val="Title Char"/>
    <w:basedOn w:val="DefaultParagraphFont"/>
    <w:link w:val="Title"/>
    <w:rsid w:val="002411DF"/>
    <w:rPr>
      <w:rFonts w:ascii="Arial" w:eastAsia="Times New Roman" w:hAnsi="Arial" w:cs="Arial"/>
      <w:b/>
      <w:bCs/>
      <w:sz w:val="32"/>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242500">
      <w:bodyDiv w:val="1"/>
      <w:marLeft w:val="0"/>
      <w:marRight w:val="0"/>
      <w:marTop w:val="0"/>
      <w:marBottom w:val="0"/>
      <w:divBdr>
        <w:top w:val="none" w:sz="0" w:space="0" w:color="auto"/>
        <w:left w:val="none" w:sz="0" w:space="0" w:color="auto"/>
        <w:bottom w:val="none" w:sz="0" w:space="0" w:color="auto"/>
        <w:right w:val="none" w:sz="0" w:space="0" w:color="auto"/>
      </w:divBdr>
    </w:div>
    <w:div w:id="194545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12</Pages>
  <Words>1766</Words>
  <Characters>10070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dc:creator>
  <cp:lastModifiedBy>UP</cp:lastModifiedBy>
  <cp:revision>5</cp:revision>
  <dcterms:created xsi:type="dcterms:W3CDTF">2015-10-09T11:36:00Z</dcterms:created>
  <dcterms:modified xsi:type="dcterms:W3CDTF">2015-10-09T15:46:00Z</dcterms:modified>
</cp:coreProperties>
</file>